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D0F" w:rsidRDefault="00C30E60" w:rsidP="00EB6FEB">
      <w:pPr>
        <w:jc w:val="center"/>
      </w:pPr>
      <w:r>
        <w:t xml:space="preserve"> </w:t>
      </w:r>
      <w:r w:rsidR="00EB6FEB">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1.3pt;height:161.3pt" o:ole="" fillcolor="window">
            <v:imagedata r:id="rId7" o:title=""/>
          </v:shape>
          <o:OLEObject Type="Embed" ProgID="Word.Picture.8" ShapeID="_x0000_i1025" DrawAspect="Content" ObjectID="_1416736273" r:id="rId8"/>
        </w:object>
      </w: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First, Happy Holidays!  I hope all is well with you and your family.</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 xml:space="preserve">I want to thank you for your business.  It is your trust in us that has enabled our business to grow beyond my wildest expectations.  Yahoo! Sports Radio operator </w:t>
      </w:r>
      <w:proofErr w:type="spellStart"/>
      <w:r w:rsidRPr="00844A1E">
        <w:rPr>
          <w:rFonts w:ascii="Century Gothic" w:hAnsi="Century Gothic"/>
          <w:sz w:val="16"/>
          <w:szCs w:val="16"/>
        </w:rPr>
        <w:t>Gow</w:t>
      </w:r>
      <w:proofErr w:type="spellEnd"/>
      <w:r w:rsidRPr="00844A1E">
        <w:rPr>
          <w:rFonts w:ascii="Century Gothic" w:hAnsi="Century Gothic"/>
          <w:sz w:val="16"/>
          <w:szCs w:val="16"/>
        </w:rPr>
        <w:t xml:space="preserve"> Broadcasting, LLC of Houston, Texas has acquired “The Sports Flash” (TSF) Radio Network.  I have attached the press release that announces the acquisition.  </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 xml:space="preserve">As a small company we’ve managed to build an affiliate base of more than 170 affiliates throughout the country.  After ten years, it was time for us to take our business to the next level.  Yahoo! Sports Radio enables us to do just that.  Our goal is to continue to provide the best “Sports Flash” updates to all of our affiliates and grow our base of national advertisers.  This is simply a plan for us to increase affiliates and revenues.  </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 xml:space="preserve">Despite my best effort to ride off into the sunset, I am joining the management team of Yahoo! Sports Radio as a vice president, managing our “Sports Flash” business.  I also have an ownership stake in the new venture moving forward, so I have a vested interest in the success of Yahoo! Sports Radio and our “Sports Flash” updates.  I am as passionate about my business today as I was before this deal.  </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u w:val="single"/>
        </w:rPr>
      </w:pPr>
      <w:r w:rsidRPr="00844A1E">
        <w:rPr>
          <w:rFonts w:ascii="Century Gothic" w:hAnsi="Century Gothic"/>
          <w:sz w:val="16"/>
          <w:szCs w:val="16"/>
          <w:u w:val="single"/>
        </w:rPr>
        <w:t>BOTTOM LINE:  What does this mean for you?</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 xml:space="preserve">I don’t think that you’ll notice any significant changes to our business.  We’re doing what we do pretty well, and that’s why Yahoo! Sports Radio came along with this opportunity.  If anything, we’re going to improve the services that we deliver to our network affiliates.  For the immediate future, I will continue to anchor the updates, but I will be transitioning off-air, so I can concentrate on growing our business.  Tony </w:t>
      </w:r>
      <w:proofErr w:type="spellStart"/>
      <w:r w:rsidRPr="00844A1E">
        <w:rPr>
          <w:rFonts w:ascii="Century Gothic" w:hAnsi="Century Gothic"/>
          <w:sz w:val="16"/>
          <w:szCs w:val="16"/>
        </w:rPr>
        <w:t>Desiere</w:t>
      </w:r>
      <w:proofErr w:type="spellEnd"/>
      <w:r w:rsidRPr="00844A1E">
        <w:rPr>
          <w:rFonts w:ascii="Century Gothic" w:hAnsi="Century Gothic"/>
          <w:sz w:val="16"/>
          <w:szCs w:val="16"/>
        </w:rPr>
        <w:t xml:space="preserve"> will soon serve as the primary anchor for our “Sports Flash” updates, and we’re likely to add other major-market and national anchors to your updates as well.  Also, you may hear us weave “Yahoo! Sports Radio” into our updates to help promote the Yahoo! brand, but we’re keeping the localization that makes our service so unique.</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 xml:space="preserve">At the end of the day, we’re the same “Sports Flash” as we were when I signed the contract on Friday, only bigger.  With more than 360 combined affiliates and growing by the day, we’re the third-largest sports radio network in the country.  That’s as of today, and I guarantee that we’re going to grow by leaps and bounds in 2013.  All of this thanks to you and your trust in us.  </w:t>
      </w:r>
    </w:p>
    <w:p w:rsidR="00844A1E" w:rsidRPr="00844A1E" w:rsidRDefault="00844A1E" w:rsidP="00844A1E">
      <w:pPr>
        <w:pStyle w:val="NoSpacing"/>
        <w:rPr>
          <w:rFonts w:ascii="Century Gothic" w:hAnsi="Century Gothic"/>
          <w:sz w:val="16"/>
          <w:szCs w:val="16"/>
        </w:rPr>
      </w:pPr>
    </w:p>
    <w:p w:rsidR="00844A1E" w:rsidRPr="00844A1E" w:rsidRDefault="00844A1E" w:rsidP="00844A1E">
      <w:pPr>
        <w:pStyle w:val="NoSpacing"/>
        <w:rPr>
          <w:rFonts w:ascii="Century Gothic" w:hAnsi="Century Gothic"/>
          <w:sz w:val="16"/>
          <w:szCs w:val="16"/>
        </w:rPr>
      </w:pPr>
      <w:r w:rsidRPr="00844A1E">
        <w:rPr>
          <w:rFonts w:ascii="Century Gothic" w:hAnsi="Century Gothic"/>
          <w:sz w:val="16"/>
          <w:szCs w:val="16"/>
        </w:rPr>
        <w:t xml:space="preserve">If you have any questions, please feel free to let me know.  </w:t>
      </w:r>
    </w:p>
    <w:p w:rsidR="00844A1E" w:rsidRPr="00844A1E" w:rsidRDefault="00844A1E" w:rsidP="00844A1E">
      <w:pPr>
        <w:pStyle w:val="NoSpacing"/>
        <w:rPr>
          <w:rFonts w:ascii="Century Gothic" w:hAnsi="Century Gothic"/>
          <w:sz w:val="18"/>
          <w:szCs w:val="16"/>
        </w:rPr>
      </w:pPr>
    </w:p>
    <w:p w:rsidR="00BE7CFC" w:rsidRDefault="00844A1E" w:rsidP="00844A1E">
      <w:pPr>
        <w:pStyle w:val="NoSpacing"/>
        <w:rPr>
          <w:rFonts w:ascii="Century Gothic" w:hAnsi="Century Gothic"/>
          <w:sz w:val="18"/>
          <w:szCs w:val="16"/>
        </w:rPr>
      </w:pPr>
      <w:r w:rsidRPr="00844A1E">
        <w:rPr>
          <w:rFonts w:ascii="Century Gothic" w:hAnsi="Century Gothic"/>
          <w:sz w:val="18"/>
          <w:szCs w:val="16"/>
        </w:rPr>
        <w:t xml:space="preserve">Thanks for your business, </w:t>
      </w:r>
    </w:p>
    <w:p w:rsidR="00844A1E" w:rsidRPr="00B40857" w:rsidRDefault="00844A1E" w:rsidP="00844A1E">
      <w:pPr>
        <w:pStyle w:val="NoSpacing"/>
        <w:rPr>
          <w:rFonts w:ascii="Century Gothic" w:hAnsi="Century Gothic"/>
          <w:b/>
          <w:i/>
          <w:sz w:val="18"/>
        </w:rPr>
      </w:pPr>
      <w:r>
        <w:rPr>
          <w:rFonts w:ascii="Century Gothic" w:hAnsi="Century Gothic"/>
          <w:noProof/>
          <w:sz w:val="18"/>
          <w:szCs w:val="16"/>
        </w:rPr>
        <w:drawing>
          <wp:inline distT="0" distB="0" distL="0" distR="0" wp14:anchorId="7D0D543C" wp14:editId="0365897F">
            <wp:extent cx="2331720" cy="7680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31720" cy="768096"/>
                    </a:xfrm>
                    <a:prstGeom prst="rect">
                      <a:avLst/>
                    </a:prstGeom>
                    <a:noFill/>
                    <a:ln>
                      <a:noFill/>
                    </a:ln>
                  </pic:spPr>
                </pic:pic>
              </a:graphicData>
            </a:graphic>
          </wp:inline>
        </w:drawing>
      </w:r>
      <w:bookmarkStart w:id="0" w:name="_GoBack"/>
      <w:bookmarkEnd w:id="0"/>
    </w:p>
    <w:sectPr w:rsidR="00844A1E" w:rsidRPr="00B40857">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795D" w:rsidRDefault="00F8795D" w:rsidP="00EB6FEB">
      <w:pPr>
        <w:spacing w:after="0" w:line="240" w:lineRule="auto"/>
      </w:pPr>
      <w:r>
        <w:separator/>
      </w:r>
    </w:p>
  </w:endnote>
  <w:endnote w:type="continuationSeparator" w:id="0">
    <w:p w:rsidR="00F8795D" w:rsidRDefault="00F8795D" w:rsidP="00EB6F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FEB" w:rsidRDefault="00EB6FEB">
    <w:pPr>
      <w:pStyle w:val="Footer"/>
    </w:pPr>
  </w:p>
  <w:tbl>
    <w:tblPr>
      <w:tblW w:w="0" w:type="auto"/>
      <w:tblLook w:val="04A0" w:firstRow="1" w:lastRow="0" w:firstColumn="1" w:lastColumn="0" w:noHBand="0" w:noVBand="1"/>
    </w:tblPr>
    <w:tblGrid>
      <w:gridCol w:w="7051"/>
      <w:gridCol w:w="2525"/>
    </w:tblGrid>
    <w:tr w:rsidR="00EB6FEB" w:rsidTr="00C55D0F">
      <w:tc>
        <w:tcPr>
          <w:tcW w:w="4788" w:type="dxa"/>
          <w:shd w:val="clear" w:color="auto" w:fill="auto"/>
          <w:vAlign w:val="center"/>
        </w:tcPr>
        <w:tbl>
          <w:tblPr>
            <w:tblStyle w:val="TableGrid"/>
            <w:tblW w:w="6835" w:type="dxa"/>
            <w:tblLook w:val="04A0" w:firstRow="1" w:lastRow="0" w:firstColumn="1" w:lastColumn="0" w:noHBand="0" w:noVBand="1"/>
          </w:tblPr>
          <w:tblGrid>
            <w:gridCol w:w="1518"/>
            <w:gridCol w:w="2916"/>
            <w:gridCol w:w="2401"/>
          </w:tblGrid>
          <w:tr w:rsidR="00844A1E" w:rsidTr="003B4500">
            <w:tc>
              <w:tcPr>
                <w:tcW w:w="1045" w:type="dxa"/>
                <w:tcBorders>
                  <w:top w:val="nil"/>
                  <w:left w:val="nil"/>
                  <w:bottom w:val="nil"/>
                  <w:right w:val="nil"/>
                </w:tcBorders>
              </w:tcPr>
              <w:p w:rsidR="00844A1E" w:rsidRDefault="00844A1E" w:rsidP="00C55D0F">
                <w:pPr>
                  <w:pStyle w:val="Footer"/>
                  <w:rPr>
                    <w:rFonts w:ascii="Century Gothic" w:eastAsia="Calibri" w:hAnsi="Century Gothic"/>
                    <w:b/>
                    <w:i/>
                    <w:sz w:val="16"/>
                  </w:rPr>
                </w:pPr>
                <w:r>
                  <w:object w:dxaOrig="3221" w:dyaOrig="32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5.1pt;height:65.1pt" o:ole="" fillcolor="window">
                      <v:imagedata r:id="rId1" o:title=""/>
                    </v:shape>
                    <o:OLEObject Type="Embed" ProgID="Word.Picture.8" ShapeID="_x0000_i1026" DrawAspect="Content" ObjectID="_1416736274" r:id="rId2"/>
                  </w:object>
                </w:r>
              </w:p>
            </w:tc>
            <w:tc>
              <w:tcPr>
                <w:tcW w:w="1930" w:type="dxa"/>
                <w:tcBorders>
                  <w:top w:val="nil"/>
                  <w:left w:val="nil"/>
                  <w:bottom w:val="nil"/>
                  <w:right w:val="nil"/>
                </w:tcBorders>
                <w:vAlign w:val="center"/>
              </w:tcPr>
              <w:p w:rsidR="003B4500" w:rsidRDefault="003B4500" w:rsidP="003B4500">
                <w:pPr>
                  <w:pStyle w:val="Footer"/>
                  <w:jc w:val="center"/>
                  <w:rPr>
                    <w:rFonts w:ascii="Century Gothic" w:eastAsia="Calibri" w:hAnsi="Century Gothic"/>
                    <w:b/>
                    <w:i/>
                    <w:sz w:val="16"/>
                  </w:rPr>
                </w:pPr>
              </w:p>
              <w:p w:rsidR="00844A1E" w:rsidRDefault="003B4500" w:rsidP="003B4500">
                <w:pPr>
                  <w:pStyle w:val="Footer"/>
                  <w:jc w:val="center"/>
                  <w:rPr>
                    <w:rFonts w:ascii="Century Gothic" w:eastAsia="Calibri" w:hAnsi="Century Gothic"/>
                    <w:b/>
                    <w:i/>
                    <w:sz w:val="16"/>
                  </w:rPr>
                </w:pPr>
                <w:r>
                  <w:rPr>
                    <w:noProof/>
                    <w:color w:val="1F497D"/>
                    <w:sz w:val="18"/>
                    <w:szCs w:val="18"/>
                  </w:rPr>
                  <w:drawing>
                    <wp:inline distT="0" distB="0" distL="0" distR="0" wp14:anchorId="22DA05EA" wp14:editId="2121B3D5">
                      <wp:extent cx="1714500" cy="428625"/>
                      <wp:effectExtent l="0" t="0" r="0" b="9525"/>
                      <wp:docPr id="3" name="Picture 3" descr="Description: logo - Yahoo stacked purple-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escription: logo - Yahoo stacked purple-grey"/>
                              <pic:cNvPicPr>
                                <a:picLocks noChangeAspect="1" noChangeArrowheads="1"/>
                              </pic:cNvPicPr>
                            </pic:nvPicPr>
                            <pic:blipFill>
                              <a:blip r:embed="rId3" r:link="rId4">
                                <a:extLst>
                                  <a:ext uri="{28A0092B-C50C-407E-A947-70E740481C1C}">
                                    <a14:useLocalDpi xmlns:a14="http://schemas.microsoft.com/office/drawing/2010/main" val="0"/>
                                  </a:ext>
                                </a:extLst>
                              </a:blip>
                              <a:srcRect/>
                              <a:stretch>
                                <a:fillRect/>
                              </a:stretch>
                            </pic:blipFill>
                            <pic:spPr bwMode="auto">
                              <a:xfrm>
                                <a:off x="0" y="0"/>
                                <a:ext cx="1714500" cy="428625"/>
                              </a:xfrm>
                              <a:prstGeom prst="rect">
                                <a:avLst/>
                              </a:prstGeom>
                              <a:noFill/>
                              <a:ln>
                                <a:noFill/>
                              </a:ln>
                            </pic:spPr>
                          </pic:pic>
                        </a:graphicData>
                      </a:graphic>
                    </wp:inline>
                  </w:drawing>
                </w:r>
              </w:p>
            </w:tc>
            <w:tc>
              <w:tcPr>
                <w:tcW w:w="3860" w:type="dxa"/>
                <w:tcBorders>
                  <w:top w:val="nil"/>
                  <w:left w:val="nil"/>
                  <w:bottom w:val="nil"/>
                  <w:right w:val="nil"/>
                </w:tcBorders>
                <w:vAlign w:val="center"/>
              </w:tcPr>
              <w:p w:rsidR="00844A1E" w:rsidRDefault="003B4500" w:rsidP="003B4500">
                <w:pPr>
                  <w:pStyle w:val="Footer"/>
                  <w:jc w:val="center"/>
                  <w:rPr>
                    <w:rFonts w:ascii="Century Gothic" w:eastAsia="Calibri" w:hAnsi="Century Gothic"/>
                    <w:b/>
                    <w:i/>
                    <w:sz w:val="16"/>
                  </w:rPr>
                </w:pPr>
                <w:r>
                  <w:rPr>
                    <w:rFonts w:eastAsia="Times New Roman"/>
                    <w:noProof/>
                  </w:rPr>
                  <w:drawing>
                    <wp:inline distT="0" distB="0" distL="0" distR="0" wp14:anchorId="24FCB358" wp14:editId="0D78FCF5">
                      <wp:extent cx="1280160" cy="57607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3f6841-bcf5-47fe-8985-3b118f9c9422" descr="cid:956ADC25-69FE-485B-BC43-25F37BD2AFE8@gowmedia.local"/>
                              <pic:cNvPicPr>
                                <a:picLocks noChangeAspect="1" noChangeArrowheads="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1280160" cy="576072"/>
                              </a:xfrm>
                              <a:prstGeom prst="rect">
                                <a:avLst/>
                              </a:prstGeom>
                              <a:noFill/>
                              <a:ln>
                                <a:noFill/>
                              </a:ln>
                            </pic:spPr>
                          </pic:pic>
                        </a:graphicData>
                      </a:graphic>
                    </wp:inline>
                  </w:drawing>
                </w:r>
              </w:p>
            </w:tc>
          </w:tr>
        </w:tbl>
        <w:p w:rsidR="00EB6FEB" w:rsidRPr="00F72FBC" w:rsidRDefault="00EB6FEB" w:rsidP="00C55D0F">
          <w:pPr>
            <w:pStyle w:val="Footer"/>
            <w:rPr>
              <w:rFonts w:ascii="Century Gothic" w:eastAsia="Calibri" w:hAnsi="Century Gothic"/>
              <w:b/>
              <w:i/>
              <w:sz w:val="16"/>
            </w:rPr>
          </w:pPr>
        </w:p>
      </w:tc>
      <w:tc>
        <w:tcPr>
          <w:tcW w:w="4788" w:type="dxa"/>
          <w:shd w:val="clear" w:color="auto" w:fill="auto"/>
          <w:vAlign w:val="bottom"/>
        </w:tcPr>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 xml:space="preserve">1516 </w:t>
          </w:r>
          <w:proofErr w:type="spellStart"/>
          <w:r w:rsidRPr="00F72FBC">
            <w:rPr>
              <w:rFonts w:ascii="Century Gothic" w:eastAsia="Calibri" w:hAnsi="Century Gothic"/>
              <w:b/>
              <w:i/>
              <w:sz w:val="16"/>
            </w:rPr>
            <w:t>Lytell</w:t>
          </w:r>
          <w:proofErr w:type="spellEnd"/>
          <w:r w:rsidRPr="00F72FBC">
            <w:rPr>
              <w:rFonts w:ascii="Century Gothic" w:eastAsia="Calibri" w:hAnsi="Century Gothic"/>
              <w:b/>
              <w:i/>
              <w:sz w:val="16"/>
            </w:rPr>
            <w:t xml:space="preserve"> </w:t>
          </w:r>
          <w:proofErr w:type="spellStart"/>
          <w:r w:rsidRPr="00F72FBC">
            <w:rPr>
              <w:rFonts w:ascii="Century Gothic" w:eastAsia="Calibri" w:hAnsi="Century Gothic"/>
              <w:b/>
              <w:i/>
              <w:sz w:val="16"/>
            </w:rPr>
            <w:t>Johne’s</w:t>
          </w:r>
          <w:proofErr w:type="spellEnd"/>
          <w:r w:rsidRPr="00F72FBC">
            <w:rPr>
              <w:rFonts w:ascii="Century Gothic" w:eastAsia="Calibri" w:hAnsi="Century Gothic"/>
              <w:b/>
              <w:i/>
              <w:sz w:val="16"/>
            </w:rPr>
            <w:t xml:space="preserve"> Path</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 xml:space="preserve"> Williamston ,MI  48895</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 xml:space="preserve"> (517) 927-4570</w:t>
          </w:r>
        </w:p>
        <w:p w:rsidR="00EB6FEB" w:rsidRPr="00F72FBC" w:rsidRDefault="00EB6FEB" w:rsidP="00C55D0F">
          <w:pPr>
            <w:pStyle w:val="Footer"/>
            <w:jc w:val="right"/>
            <w:rPr>
              <w:rFonts w:ascii="Century Gothic" w:eastAsia="Calibri" w:hAnsi="Century Gothic"/>
              <w:b/>
              <w:i/>
              <w:sz w:val="16"/>
            </w:rPr>
          </w:pPr>
          <w:r w:rsidRPr="00F72FBC">
            <w:rPr>
              <w:rFonts w:ascii="Century Gothic" w:eastAsia="Calibri" w:hAnsi="Century Gothic"/>
              <w:b/>
              <w:i/>
              <w:sz w:val="16"/>
            </w:rPr>
            <w:t>F: (517) 655-1761</w:t>
          </w:r>
        </w:p>
        <w:p w:rsidR="00EB6FEB" w:rsidRPr="00F72FBC" w:rsidRDefault="00F8795D" w:rsidP="00C55D0F">
          <w:pPr>
            <w:pStyle w:val="Footer"/>
            <w:jc w:val="right"/>
            <w:rPr>
              <w:rFonts w:ascii="Century Gothic" w:eastAsia="Calibri" w:hAnsi="Century Gothic"/>
              <w:b/>
              <w:i/>
              <w:sz w:val="16"/>
            </w:rPr>
          </w:pPr>
          <w:hyperlink r:id="rId6" w:history="1">
            <w:r w:rsidR="00EB6FEB" w:rsidRPr="00D15642">
              <w:rPr>
                <w:rStyle w:val="Hyperlink"/>
                <w:rFonts w:ascii="Century Gothic" w:eastAsia="Calibri" w:hAnsi="Century Gothic"/>
                <w:b/>
                <w:i/>
                <w:sz w:val="16"/>
              </w:rPr>
              <w:t>mike@TheSportsFlash.com</w:t>
            </w:r>
          </w:hyperlink>
          <w:r w:rsidR="00EB6FEB">
            <w:rPr>
              <w:rFonts w:ascii="Century Gothic" w:eastAsia="Calibri" w:hAnsi="Century Gothic"/>
              <w:b/>
              <w:i/>
              <w:sz w:val="16"/>
            </w:rPr>
            <w:t xml:space="preserve"> </w:t>
          </w:r>
        </w:p>
      </w:tc>
    </w:tr>
  </w:tbl>
  <w:p w:rsidR="00EB6FEB" w:rsidRDefault="00EB6FEB">
    <w:pPr>
      <w:pStyle w:val="Footer"/>
    </w:pPr>
  </w:p>
  <w:p w:rsidR="00EB6FEB" w:rsidRDefault="00EB6FE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795D" w:rsidRDefault="00F8795D" w:rsidP="00EB6FEB">
      <w:pPr>
        <w:spacing w:after="0" w:line="240" w:lineRule="auto"/>
      </w:pPr>
      <w:r>
        <w:separator/>
      </w:r>
    </w:p>
  </w:footnote>
  <w:footnote w:type="continuationSeparator" w:id="0">
    <w:p w:rsidR="00F8795D" w:rsidRDefault="00F8795D" w:rsidP="00EB6FE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6FEB"/>
    <w:rsid w:val="000065BE"/>
    <w:rsid w:val="000A4203"/>
    <w:rsid w:val="000C0518"/>
    <w:rsid w:val="001A36E6"/>
    <w:rsid w:val="002341BE"/>
    <w:rsid w:val="002F4EB9"/>
    <w:rsid w:val="0032617B"/>
    <w:rsid w:val="00392558"/>
    <w:rsid w:val="003B4500"/>
    <w:rsid w:val="003F0422"/>
    <w:rsid w:val="003F74A5"/>
    <w:rsid w:val="004D37DD"/>
    <w:rsid w:val="004E01C4"/>
    <w:rsid w:val="00577AEF"/>
    <w:rsid w:val="0062086A"/>
    <w:rsid w:val="00622D93"/>
    <w:rsid w:val="006C5745"/>
    <w:rsid w:val="007D6230"/>
    <w:rsid w:val="00844A1E"/>
    <w:rsid w:val="00852F21"/>
    <w:rsid w:val="00861EC2"/>
    <w:rsid w:val="008B60A6"/>
    <w:rsid w:val="00903806"/>
    <w:rsid w:val="009855A3"/>
    <w:rsid w:val="00B0068F"/>
    <w:rsid w:val="00B40857"/>
    <w:rsid w:val="00B76CA1"/>
    <w:rsid w:val="00BE7CFC"/>
    <w:rsid w:val="00C30E60"/>
    <w:rsid w:val="00C55D0F"/>
    <w:rsid w:val="00C63088"/>
    <w:rsid w:val="00DE0A05"/>
    <w:rsid w:val="00E166EC"/>
    <w:rsid w:val="00EB6FEB"/>
    <w:rsid w:val="00F118B3"/>
    <w:rsid w:val="00F879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EB"/>
  </w:style>
  <w:style w:type="paragraph" w:styleId="Footer">
    <w:name w:val="footer"/>
    <w:basedOn w:val="Normal"/>
    <w:link w:val="FooterChar"/>
    <w:uiPriority w:val="99"/>
    <w:unhideWhenUsed/>
    <w:rsid w:val="00EB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EB"/>
  </w:style>
  <w:style w:type="paragraph" w:styleId="BalloonText">
    <w:name w:val="Balloon Text"/>
    <w:basedOn w:val="Normal"/>
    <w:link w:val="BalloonTextChar"/>
    <w:uiPriority w:val="99"/>
    <w:semiHidden/>
    <w:unhideWhenUsed/>
    <w:rsid w:val="00EB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EB"/>
    <w:rPr>
      <w:rFonts w:ascii="Tahoma" w:hAnsi="Tahoma" w:cs="Tahoma"/>
      <w:sz w:val="16"/>
      <w:szCs w:val="16"/>
    </w:rPr>
  </w:style>
  <w:style w:type="character" w:styleId="Hyperlink">
    <w:name w:val="Hyperlink"/>
    <w:rsid w:val="00EB6FEB"/>
    <w:rPr>
      <w:color w:val="0000FF"/>
      <w:u w:val="single"/>
    </w:rPr>
  </w:style>
  <w:style w:type="paragraph" w:styleId="NoSpacing">
    <w:name w:val="No Spacing"/>
    <w:uiPriority w:val="1"/>
    <w:qFormat/>
    <w:rsid w:val="00EB6FEB"/>
    <w:pPr>
      <w:spacing w:after="0" w:line="240" w:lineRule="auto"/>
    </w:pPr>
  </w:style>
  <w:style w:type="table" w:styleId="TableGrid">
    <w:name w:val="Table Grid"/>
    <w:basedOn w:val="TableNormal"/>
    <w:uiPriority w:val="59"/>
    <w:rsid w:val="00844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B6F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6FEB"/>
  </w:style>
  <w:style w:type="paragraph" w:styleId="Footer">
    <w:name w:val="footer"/>
    <w:basedOn w:val="Normal"/>
    <w:link w:val="FooterChar"/>
    <w:uiPriority w:val="99"/>
    <w:unhideWhenUsed/>
    <w:rsid w:val="00EB6F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6FEB"/>
  </w:style>
  <w:style w:type="paragraph" w:styleId="BalloonText">
    <w:name w:val="Balloon Text"/>
    <w:basedOn w:val="Normal"/>
    <w:link w:val="BalloonTextChar"/>
    <w:uiPriority w:val="99"/>
    <w:semiHidden/>
    <w:unhideWhenUsed/>
    <w:rsid w:val="00EB6FE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6FEB"/>
    <w:rPr>
      <w:rFonts w:ascii="Tahoma" w:hAnsi="Tahoma" w:cs="Tahoma"/>
      <w:sz w:val="16"/>
      <w:szCs w:val="16"/>
    </w:rPr>
  </w:style>
  <w:style w:type="character" w:styleId="Hyperlink">
    <w:name w:val="Hyperlink"/>
    <w:rsid w:val="00EB6FEB"/>
    <w:rPr>
      <w:color w:val="0000FF"/>
      <w:u w:val="single"/>
    </w:rPr>
  </w:style>
  <w:style w:type="paragraph" w:styleId="NoSpacing">
    <w:name w:val="No Spacing"/>
    <w:uiPriority w:val="1"/>
    <w:qFormat/>
    <w:rsid w:val="00EB6FEB"/>
    <w:pPr>
      <w:spacing w:after="0" w:line="240" w:lineRule="auto"/>
    </w:pPr>
  </w:style>
  <w:style w:type="table" w:styleId="TableGrid">
    <w:name w:val="Table Grid"/>
    <w:basedOn w:val="TableNormal"/>
    <w:uiPriority w:val="59"/>
    <w:rsid w:val="00844A1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122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emf"/></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oleObject" Target="embeddings/oleObject2.bin"/><Relationship Id="rId1" Type="http://schemas.openxmlformats.org/officeDocument/2006/relationships/image" Target="media/image1.png"/><Relationship Id="rId6" Type="http://schemas.openxmlformats.org/officeDocument/2006/relationships/hyperlink" Target="mailto:mike@TheSportsFlash.com" TargetMode="External"/><Relationship Id="rId5" Type="http://schemas.openxmlformats.org/officeDocument/2006/relationships/image" Target="media/image4.jpeg"/><Relationship Id="rId4" Type="http://schemas.openxmlformats.org/officeDocument/2006/relationships/image" Target="cid:image001.jpg@01CDD487.FEBEE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cp:lastPrinted>2012-12-11T18:04:00Z</cp:lastPrinted>
  <dcterms:created xsi:type="dcterms:W3CDTF">2012-12-11T18:01:00Z</dcterms:created>
  <dcterms:modified xsi:type="dcterms:W3CDTF">2012-12-11T18:05:00Z</dcterms:modified>
</cp:coreProperties>
</file>