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73067875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Michael J. </w:t>
      </w:r>
      <w:proofErr w:type="spellStart"/>
      <w:r w:rsidRPr="00762EAA">
        <w:rPr>
          <w:rFonts w:ascii="Century Gothic" w:hAnsi="Century Gothic"/>
          <w:sz w:val="20"/>
        </w:rPr>
        <w:t>Sinnott</w:t>
      </w:r>
      <w:proofErr w:type="spellEnd"/>
    </w:p>
    <w:p w:rsidR="00AF39A2" w:rsidRDefault="00EE743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5353 W. Alabama, Suite 415</w:t>
      </w:r>
    </w:p>
    <w:p w:rsidR="00EE7436" w:rsidRPr="00762EAA" w:rsidRDefault="00EE743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Houston, TX  77056</w:t>
      </w:r>
      <w:bookmarkStart w:id="1" w:name="_GoBack"/>
      <w:bookmarkEnd w:id="1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EE7436">
        <w:rPr>
          <w:rFonts w:ascii="Century Gothic" w:hAnsi="Century Gothic"/>
          <w:b/>
          <w:i/>
          <w:sz w:val="20"/>
        </w:rPr>
        <w:t>KROL Communications, Inc.; WRSR-FM</w:t>
      </w:r>
      <w:r w:rsidR="004F5A41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EE7436">
        <w:rPr>
          <w:rFonts w:ascii="Century Gothic" w:hAnsi="Century Gothic"/>
          <w:sz w:val="20"/>
        </w:rPr>
        <w:t>Jeff Wade</w:t>
      </w:r>
    </w:p>
    <w:p w:rsidR="006D7009" w:rsidRDefault="00EE743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G-4511 Miller Road</w:t>
      </w:r>
    </w:p>
    <w:p w:rsidR="00EE7436" w:rsidRDefault="00EE743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Flint, MI  48507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EE7436">
        <w:rPr>
          <w:rFonts w:ascii="Century Gothic" w:hAnsi="Century Gothic"/>
          <w:sz w:val="20"/>
        </w:rPr>
        <w:t>810-720-9510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</w:t>
      </w:r>
      <w:r w:rsidRPr="00EE7436">
        <w:rPr>
          <w:rFonts w:ascii="Century Gothic" w:hAnsi="Century Gothic"/>
          <w:b/>
          <w:i/>
          <w:sz w:val="16"/>
        </w:rPr>
        <w:t xml:space="preserve"> </w:t>
      </w:r>
      <w:hyperlink r:id="rId13" w:history="1">
        <w:r w:rsidR="00EE7436" w:rsidRPr="00EE7436">
          <w:rPr>
            <w:rStyle w:val="Hyperlink"/>
            <w:rFonts w:ascii="Century Gothic" w:hAnsi="Century Gothic"/>
            <w:sz w:val="20"/>
          </w:rPr>
          <w:t>jwade@classicfox.com</w:t>
        </w:r>
      </w:hyperlink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EE7436">
        <w:rPr>
          <w:rFonts w:ascii="Century Gothic" w:hAnsi="Century Gothic"/>
          <w:sz w:val="20"/>
        </w:rPr>
        <w:t>four</w:t>
      </w:r>
      <w:r w:rsidR="006D7009">
        <w:rPr>
          <w:rFonts w:ascii="Century Gothic" w:hAnsi="Century Gothic"/>
          <w:sz w:val="20"/>
        </w:rPr>
        <w:t>(</w:t>
      </w:r>
      <w:r w:rsidR="00EE7436">
        <w:rPr>
          <w:rFonts w:ascii="Century Gothic" w:hAnsi="Century Gothic"/>
          <w:sz w:val="20"/>
        </w:rPr>
        <w:t>4</w:t>
      </w:r>
      <w:r w:rsidR="006D7009">
        <w:rPr>
          <w:rFonts w:ascii="Century Gothic" w:hAnsi="Century Gothic"/>
          <w:sz w:val="20"/>
        </w:rPr>
        <w:t xml:space="preserve">) updates each </w:t>
      </w:r>
      <w:r w:rsidR="00DE2921">
        <w:rPr>
          <w:rFonts w:ascii="Century Gothic" w:hAnsi="Century Gothic"/>
          <w:sz w:val="20"/>
        </w:rPr>
        <w:t xml:space="preserve">weekday to </w:t>
      </w:r>
      <w:r w:rsidR="00F90747">
        <w:rPr>
          <w:rFonts w:ascii="Century Gothic" w:hAnsi="Century Gothic"/>
          <w:sz w:val="20"/>
        </w:rPr>
        <w:t>AFFILIAT</w:t>
      </w:r>
      <w:r w:rsidR="00E34EDB">
        <w:rPr>
          <w:rFonts w:ascii="Century Gothic" w:hAnsi="Century Gothic"/>
          <w:sz w:val="20"/>
        </w:rPr>
        <w:t>E radio station</w:t>
      </w:r>
      <w:r w:rsidR="00DE2921">
        <w:rPr>
          <w:rFonts w:ascii="Century Gothic" w:hAnsi="Century Gothic"/>
          <w:sz w:val="20"/>
        </w:rPr>
        <w:t>;</w:t>
      </w:r>
    </w:p>
    <w:p w:rsidR="00DE2921" w:rsidRDefault="00DE2921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deliver</w:t>
      </w:r>
      <w:r w:rsidR="004F5A41">
        <w:rPr>
          <w:rFonts w:ascii="Century Gothic" w:hAnsi="Century Gothic"/>
          <w:sz w:val="20"/>
        </w:rPr>
        <w:t xml:space="preserve"> three (3) upd</w:t>
      </w:r>
      <w:r w:rsidR="00EE7436">
        <w:rPr>
          <w:rFonts w:ascii="Century Gothic" w:hAnsi="Century Gothic"/>
          <w:sz w:val="20"/>
        </w:rPr>
        <w:t>ates each morning for AFFILIATE and one (1) afternoon update for AFFILIATE station;</w:t>
      </w:r>
    </w:p>
    <w:p w:rsidR="00EE7436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EE7436">
        <w:rPr>
          <w:rFonts w:ascii="Century Gothic" w:hAnsi="Century Gothic"/>
          <w:sz w:val="20"/>
        </w:rPr>
        <w:t>10-12 second “billboard” inventory at the opening and closing of NETWORK updates;</w:t>
      </w:r>
    </w:p>
    <w:p w:rsidR="00866C1C" w:rsidRDefault="00EE7436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that it will not receive commercial inventory in exchange for the NETWORK updates;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</w:t>
      </w:r>
      <w:r w:rsidR="00EE7436">
        <w:rPr>
          <w:rFonts w:ascii="Century Gothic" w:hAnsi="Century Gothic"/>
          <w:sz w:val="20"/>
        </w:rPr>
        <w:t xml:space="preserve"> with NETWORK’s 10-12-second “billboard” message at the opening/closing of the updates;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an</w:t>
      </w:r>
      <w:r w:rsidR="00EE7436">
        <w:rPr>
          <w:rFonts w:ascii="Century Gothic" w:hAnsi="Century Gothic"/>
          <w:sz w:val="20"/>
        </w:rPr>
        <w:t xml:space="preserve">d AFFILIATE agree to a ONE-YEAR, automatically renewing </w:t>
      </w:r>
      <w:r w:rsidRPr="00762EAA">
        <w:rPr>
          <w:rFonts w:ascii="Century Gothic" w:hAnsi="Century Gothic"/>
          <w:sz w:val="20"/>
        </w:rPr>
        <w:t xml:space="preserve">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EE7436">
        <w:rPr>
          <w:rFonts w:ascii="Century Gothic" w:hAnsi="Century Gothic"/>
          <w:sz w:val="20"/>
        </w:rPr>
        <w:t>October 6</w:t>
      </w:r>
      <w:r w:rsidR="00692549">
        <w:rPr>
          <w:rFonts w:ascii="Century Gothic" w:hAnsi="Century Gothic"/>
          <w:sz w:val="20"/>
        </w:rPr>
        <w:t xml:space="preserve">, 2014.  </w:t>
      </w:r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C0" w:rsidRDefault="00CD57C0" w:rsidP="00762EAA">
      <w:r>
        <w:separator/>
      </w:r>
    </w:p>
  </w:endnote>
  <w:endnote w:type="continuationSeparator" w:id="0">
    <w:p w:rsidR="00CD57C0" w:rsidRDefault="00CD57C0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73067876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EE7436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>5353 W. Alabama, Suite 415</w:t>
          </w:r>
        </w:p>
        <w:p w:rsidR="003F51D5" w:rsidRPr="00F72FBC" w:rsidRDefault="00EE7436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Houston, TX  77056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CD57C0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C0" w:rsidRDefault="00CD57C0" w:rsidP="00762EAA">
      <w:r>
        <w:separator/>
      </w:r>
    </w:p>
  </w:footnote>
  <w:footnote w:type="continuationSeparator" w:id="0">
    <w:p w:rsidR="00CD57C0" w:rsidRDefault="00CD57C0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DD4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A41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2549"/>
    <w:rsid w:val="00696CBF"/>
    <w:rsid w:val="006B0A0A"/>
    <w:rsid w:val="006B477E"/>
    <w:rsid w:val="006D6749"/>
    <w:rsid w:val="006D6A72"/>
    <w:rsid w:val="006D7009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4D6D"/>
    <w:rsid w:val="00945CA7"/>
    <w:rsid w:val="00960CD8"/>
    <w:rsid w:val="00963748"/>
    <w:rsid w:val="00963E45"/>
    <w:rsid w:val="00965EA9"/>
    <w:rsid w:val="009669EE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2D1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B5CBB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6184"/>
    <w:rsid w:val="00BD16A9"/>
    <w:rsid w:val="00BE4A09"/>
    <w:rsid w:val="00BE5302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57C0"/>
    <w:rsid w:val="00CD6E27"/>
    <w:rsid w:val="00CE2189"/>
    <w:rsid w:val="00D06243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2921"/>
    <w:rsid w:val="00DE4DC6"/>
    <w:rsid w:val="00DE6153"/>
    <w:rsid w:val="00DF51F2"/>
    <w:rsid w:val="00E34EDB"/>
    <w:rsid w:val="00E648F4"/>
    <w:rsid w:val="00ED2501"/>
    <w:rsid w:val="00EE7436"/>
    <w:rsid w:val="00F04065"/>
    <w:rsid w:val="00F0672D"/>
    <w:rsid w:val="00F14CB1"/>
    <w:rsid w:val="00F3664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wade@classicfox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CBA6-50F5-41D2-B0D8-97C22C7F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2014-08-14T17:27:00Z</cp:lastPrinted>
  <dcterms:created xsi:type="dcterms:W3CDTF">2014-09-24T16:35:00Z</dcterms:created>
  <dcterms:modified xsi:type="dcterms:W3CDTF">2014-09-24T16:45:00Z</dcterms:modified>
</cp:coreProperties>
</file>