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2F4" w:rsidRDefault="00EC52F4" w:rsidP="00EC52F4">
      <w:pPr>
        <w:pStyle w:val="NoSpacing"/>
        <w:jc w:val="center"/>
        <w:rPr>
          <w:rFonts w:ascii="Century Gothic" w:hAnsi="Century Gothic"/>
          <w:sz w:val="20"/>
        </w:rPr>
      </w:pPr>
      <w:r>
        <w:rPr>
          <w:noProof/>
        </w:rPr>
        <w:drawing>
          <wp:inline distT="0" distB="0" distL="0" distR="0" wp14:anchorId="424B6EE6" wp14:editId="62EA33D6">
            <wp:extent cx="2240280" cy="1709928"/>
            <wp:effectExtent l="0" t="0" r="7620" b="508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709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EC52F4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5D7A2A">
        <w:rPr>
          <w:rFonts w:ascii="Century Gothic" w:hAnsi="Century Gothic"/>
          <w:b/>
          <w:i/>
          <w:sz w:val="20"/>
          <w:u w:val="single"/>
        </w:rPr>
        <w:t>USPL Title Sponsorship - $5,500/event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 the title sponsor of a USPL regional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-event branded with your corporate identity, featuring 16-20 high school football teams;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-inclusion of your brand identity in the event logo;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-primary signage locations throughout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-booth space in the highest-profile location of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-opportunity to make one-on-one presentations to participating teams;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-brand identity included on tee-shirts provided to student-athletes;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-corporate branding included in all communications materials to promote event;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-posting of your click through web banner at primary location at event’s official web site;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-access to database of all participating student-athletes; and,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-presentation of trophy to tournament champion.</w:t>
      </w:r>
      <w:proofErr w:type="gramEnd"/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EC52F4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5D7A2A">
        <w:rPr>
          <w:rFonts w:ascii="Century Gothic" w:hAnsi="Century Gothic"/>
          <w:b/>
          <w:i/>
          <w:sz w:val="20"/>
          <w:u w:val="single"/>
        </w:rPr>
        <w:t>USPL Presenting Sponsors - $2,500/event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 the presenting sponsor of a USPL regional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-participation in event featuring 16-20 high school football teams;</w:t>
      </w:r>
    </w:p>
    <w:p w:rsidR="00EC52F4" w:rsidRDefault="00EC52F4" w:rsidP="00EC52F4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-secondary signage locations throughout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-booth space in the secondary location of the event’s facility;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</w:t>
      </w:r>
      <w:proofErr w:type="gramStart"/>
      <w:r>
        <w:rPr>
          <w:rFonts w:ascii="Century Gothic" w:hAnsi="Century Gothic"/>
          <w:sz w:val="20"/>
        </w:rPr>
        <w:t>posting</w:t>
      </w:r>
      <w:proofErr w:type="gramEnd"/>
      <w:r>
        <w:rPr>
          <w:rFonts w:ascii="Century Gothic" w:hAnsi="Century Gothic"/>
          <w:sz w:val="20"/>
        </w:rPr>
        <w:t xml:space="preserve"> of your click-through web banner at secondary location at official web site;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 xml:space="preserve">-opportunity to distribute information to participating teams, 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Pr="005D7A2A" w:rsidRDefault="00EC52F4" w:rsidP="00EC52F4">
      <w:pPr>
        <w:pStyle w:val="NoSpacing"/>
        <w:rPr>
          <w:rFonts w:ascii="Century Gothic" w:hAnsi="Century Gothic"/>
          <w:b/>
          <w:i/>
          <w:sz w:val="20"/>
          <w:u w:val="single"/>
        </w:rPr>
      </w:pPr>
      <w:r w:rsidRPr="005D7A2A">
        <w:rPr>
          <w:rFonts w:ascii="Century Gothic" w:hAnsi="Century Gothic"/>
          <w:b/>
          <w:i/>
          <w:sz w:val="20"/>
          <w:u w:val="single"/>
        </w:rPr>
        <w:t>USPL Associate Sponsors - $1,250/event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As an associate sponsor of a USPL regional event, your company will receive the following: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  <w:t>-participation in event featuring 16-20 high school football teams;</w:t>
      </w:r>
    </w:p>
    <w:p w:rsidR="00EC52F4" w:rsidRDefault="00EC52F4" w:rsidP="00EC52F4">
      <w:pPr>
        <w:pStyle w:val="NoSpacing"/>
        <w:ind w:firstLine="72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-signage locations, where available, throughout facility; and,</w:t>
      </w: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  <w:proofErr w:type="gramStart"/>
      <w:r>
        <w:rPr>
          <w:rFonts w:ascii="Century Gothic" w:hAnsi="Century Gothic"/>
          <w:sz w:val="20"/>
        </w:rPr>
        <w:t>-booth space at facility to distribute information, products to participants.</w:t>
      </w:r>
      <w:proofErr w:type="gramEnd"/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EC52F4" w:rsidRDefault="00EC52F4" w:rsidP="00EC52F4">
      <w:pPr>
        <w:pStyle w:val="NoSpacing"/>
        <w:rPr>
          <w:rFonts w:ascii="Century Gothic" w:hAnsi="Century Gothic"/>
          <w:sz w:val="20"/>
        </w:rPr>
      </w:pPr>
    </w:p>
    <w:p w:rsidR="00863EF2" w:rsidRDefault="00EC52F4" w:rsidP="00EC52F4">
      <w:pPr>
        <w:pStyle w:val="NoSpacing"/>
      </w:pPr>
      <w:r w:rsidRPr="005D7A2A">
        <w:rPr>
          <w:rFonts w:ascii="Century Gothic" w:hAnsi="Century Gothic"/>
          <w:b/>
          <w:i/>
          <w:sz w:val="32"/>
        </w:rPr>
        <w:t xml:space="preserve">For more information on the sponsorship packages available with the United States Passing League, please contact Mike </w:t>
      </w:r>
      <w:proofErr w:type="spellStart"/>
      <w:r w:rsidRPr="005D7A2A">
        <w:rPr>
          <w:rFonts w:ascii="Century Gothic" w:hAnsi="Century Gothic"/>
          <w:b/>
          <w:i/>
          <w:sz w:val="32"/>
        </w:rPr>
        <w:t>Sinnott</w:t>
      </w:r>
      <w:proofErr w:type="spellEnd"/>
      <w:r w:rsidRPr="005D7A2A">
        <w:rPr>
          <w:rFonts w:ascii="Century Gothic" w:hAnsi="Century Gothic"/>
          <w:b/>
          <w:i/>
          <w:sz w:val="32"/>
        </w:rPr>
        <w:t xml:space="preserve"> at (517) 927-4570.</w:t>
      </w:r>
      <w:bookmarkStart w:id="0" w:name="_GoBack"/>
      <w:bookmarkEnd w:id="0"/>
    </w:p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2F4"/>
    <w:rsid w:val="00061BB7"/>
    <w:rsid w:val="001A36E6"/>
    <w:rsid w:val="0062086A"/>
    <w:rsid w:val="00BA0122"/>
    <w:rsid w:val="00EC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2F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2012-01-04T08:30:00Z</cp:lastPrinted>
  <dcterms:created xsi:type="dcterms:W3CDTF">2012-01-04T08:29:00Z</dcterms:created>
  <dcterms:modified xsi:type="dcterms:W3CDTF">2012-01-05T09:13:00Z</dcterms:modified>
</cp:coreProperties>
</file>