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954" w:rsidRDefault="00315954" w:rsidP="00D164F1">
      <w:pPr>
        <w:pStyle w:val="NoSpacing"/>
        <w:jc w:val="center"/>
        <w:rPr>
          <w:rFonts w:ascii="Century Gothic" w:hAnsi="Century Gothic"/>
          <w:b/>
          <w:i/>
          <w:sz w:val="20"/>
        </w:rPr>
      </w:pPr>
    </w:p>
    <w:p w:rsidR="00A0742D" w:rsidRDefault="007D093F" w:rsidP="007D093F">
      <w:pPr>
        <w:pStyle w:val="NoSpacing"/>
        <w:jc w:val="center"/>
        <w:rPr>
          <w:rFonts w:ascii="Century Gothic" w:hAnsi="Century Gothic"/>
          <w:b/>
          <w:i/>
          <w:sz w:val="20"/>
        </w:rPr>
      </w:pPr>
      <w:r>
        <w:rPr>
          <w:noProof/>
        </w:rPr>
        <w:drawing>
          <wp:inline distT="0" distB="0" distL="0" distR="0" wp14:anchorId="4173ADA5" wp14:editId="0DD95EB3">
            <wp:extent cx="2240280" cy="1709928"/>
            <wp:effectExtent l="0" t="0" r="762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40280" cy="1709928"/>
                    </a:xfrm>
                    <a:prstGeom prst="rect">
                      <a:avLst/>
                    </a:prstGeom>
                  </pic:spPr>
                </pic:pic>
              </a:graphicData>
            </a:graphic>
          </wp:inline>
        </w:drawing>
      </w:r>
      <w:r w:rsidR="0021282E">
        <w:rPr>
          <w:rFonts w:ascii="Century Gothic" w:hAnsi="Century Gothic"/>
          <w:b/>
          <w:i/>
          <w:sz w:val="20"/>
        </w:rPr>
        <w:t xml:space="preserve"> </w:t>
      </w:r>
    </w:p>
    <w:p w:rsidR="00D164F1" w:rsidRDefault="00D164F1" w:rsidP="00315954">
      <w:pPr>
        <w:pStyle w:val="NoSpacing"/>
        <w:rPr>
          <w:rFonts w:ascii="Century Gothic" w:hAnsi="Century Gothic"/>
          <w:b/>
          <w:i/>
          <w:sz w:val="20"/>
        </w:rPr>
      </w:pPr>
      <w:r w:rsidRPr="00D164F1">
        <w:rPr>
          <w:rFonts w:ascii="Century Gothic" w:hAnsi="Century Gothic"/>
          <w:b/>
          <w:i/>
          <w:sz w:val="20"/>
        </w:rPr>
        <w:t>To:</w:t>
      </w:r>
      <w:r w:rsidRPr="00D164F1">
        <w:rPr>
          <w:rFonts w:ascii="Century Gothic" w:hAnsi="Century Gothic"/>
          <w:b/>
          <w:i/>
          <w:sz w:val="20"/>
        </w:rPr>
        <w:tab/>
      </w:r>
      <w:r w:rsidRPr="00D164F1">
        <w:rPr>
          <w:rFonts w:ascii="Century Gothic" w:hAnsi="Century Gothic"/>
          <w:b/>
          <w:i/>
          <w:sz w:val="20"/>
        </w:rPr>
        <w:tab/>
      </w:r>
      <w:r w:rsidR="00315954">
        <w:rPr>
          <w:rFonts w:ascii="Century Gothic" w:hAnsi="Century Gothic"/>
          <w:b/>
          <w:i/>
          <w:sz w:val="20"/>
        </w:rPr>
        <w:t xml:space="preserve">Chris </w:t>
      </w:r>
      <w:proofErr w:type="spellStart"/>
      <w:r w:rsidR="00315954">
        <w:rPr>
          <w:rFonts w:ascii="Century Gothic" w:hAnsi="Century Gothic"/>
          <w:b/>
          <w:i/>
          <w:sz w:val="20"/>
        </w:rPr>
        <w:t>Kildow</w:t>
      </w:r>
      <w:proofErr w:type="spellEnd"/>
    </w:p>
    <w:p w:rsidR="00315954" w:rsidRPr="00D164F1" w:rsidRDefault="00315954" w:rsidP="00315954">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r>
      <w:proofErr w:type="spellStart"/>
      <w:r>
        <w:rPr>
          <w:rFonts w:ascii="Century Gothic" w:hAnsi="Century Gothic"/>
          <w:b/>
          <w:i/>
          <w:sz w:val="20"/>
        </w:rPr>
        <w:t>CytoSport</w:t>
      </w:r>
      <w:proofErr w:type="spellEnd"/>
      <w:r>
        <w:rPr>
          <w:rFonts w:ascii="Century Gothic" w:hAnsi="Century Gothic"/>
          <w:b/>
          <w:i/>
          <w:sz w:val="20"/>
        </w:rPr>
        <w:t xml:space="preserve"> &amp; Muscle Milk</w:t>
      </w:r>
    </w:p>
    <w:p w:rsidR="00D164F1" w:rsidRPr="00D164F1" w:rsidRDefault="00D164F1"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From:</w:t>
      </w:r>
      <w:r w:rsidRPr="00D164F1">
        <w:rPr>
          <w:rFonts w:ascii="Century Gothic" w:hAnsi="Century Gothic"/>
          <w:b/>
          <w:i/>
          <w:sz w:val="20"/>
        </w:rPr>
        <w:tab/>
      </w:r>
      <w:r w:rsidRPr="00D164F1">
        <w:rPr>
          <w:rFonts w:ascii="Century Gothic" w:hAnsi="Century Gothic"/>
          <w:b/>
          <w:i/>
          <w:sz w:val="20"/>
        </w:rPr>
        <w:tab/>
        <w:t xml:space="preserve">Mike </w:t>
      </w:r>
      <w:proofErr w:type="spellStart"/>
      <w:r w:rsidRPr="00D164F1">
        <w:rPr>
          <w:rFonts w:ascii="Century Gothic" w:hAnsi="Century Gothic"/>
          <w:b/>
          <w:i/>
          <w:sz w:val="20"/>
        </w:rPr>
        <w:t>Sinnott</w:t>
      </w:r>
      <w:proofErr w:type="spellEnd"/>
    </w:p>
    <w:p w:rsidR="00D164F1" w:rsidRPr="00D164F1" w:rsidRDefault="00D164F1" w:rsidP="00D164F1">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United States Passing League</w:t>
      </w:r>
    </w:p>
    <w:p w:rsidR="00D164F1" w:rsidRPr="00D164F1" w:rsidRDefault="00D164F1" w:rsidP="00D164F1">
      <w:pPr>
        <w:pStyle w:val="NoSpacing"/>
        <w:rPr>
          <w:rFonts w:ascii="Century Gothic" w:hAnsi="Century Gothic"/>
          <w:b/>
          <w:i/>
          <w:sz w:val="20"/>
        </w:rPr>
      </w:pPr>
    </w:p>
    <w:p w:rsidR="00D164F1" w:rsidRPr="00D164F1" w:rsidRDefault="00D164F1" w:rsidP="00D164F1">
      <w:pPr>
        <w:pStyle w:val="NoSpacing"/>
        <w:rPr>
          <w:rFonts w:ascii="Century Gothic" w:hAnsi="Century Gothic"/>
          <w:b/>
          <w:i/>
          <w:sz w:val="20"/>
        </w:rPr>
      </w:pPr>
      <w:r w:rsidRPr="00D164F1">
        <w:rPr>
          <w:rFonts w:ascii="Century Gothic" w:hAnsi="Century Gothic"/>
          <w:b/>
          <w:i/>
          <w:sz w:val="20"/>
        </w:rPr>
        <w:t>Re:</w:t>
      </w:r>
      <w:r w:rsidRPr="00D164F1">
        <w:rPr>
          <w:rFonts w:ascii="Century Gothic" w:hAnsi="Century Gothic"/>
          <w:b/>
          <w:i/>
          <w:sz w:val="20"/>
        </w:rPr>
        <w:tab/>
      </w:r>
      <w:r w:rsidRPr="00D164F1">
        <w:rPr>
          <w:rFonts w:ascii="Century Gothic" w:hAnsi="Century Gothic"/>
          <w:b/>
          <w:i/>
          <w:sz w:val="20"/>
        </w:rPr>
        <w:tab/>
      </w:r>
      <w:r w:rsidR="00315954">
        <w:rPr>
          <w:rFonts w:ascii="Century Gothic" w:hAnsi="Century Gothic"/>
          <w:b/>
          <w:i/>
          <w:sz w:val="20"/>
        </w:rPr>
        <w:t xml:space="preserve">Muscle Milk </w:t>
      </w:r>
      <w:r w:rsidR="00646951">
        <w:rPr>
          <w:rFonts w:ascii="Century Gothic" w:hAnsi="Century Gothic"/>
          <w:b/>
          <w:i/>
          <w:sz w:val="20"/>
        </w:rPr>
        <w:t>Sponsorship of 2012 USPL Events</w:t>
      </w:r>
    </w:p>
    <w:p w:rsidR="00D164F1" w:rsidRPr="00D164F1" w:rsidRDefault="00D164F1"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 xml:space="preserve">Date:  </w:t>
      </w:r>
      <w:r w:rsidRPr="00D164F1">
        <w:rPr>
          <w:rFonts w:ascii="Century Gothic" w:hAnsi="Century Gothic"/>
          <w:b/>
          <w:i/>
          <w:sz w:val="20"/>
        </w:rPr>
        <w:tab/>
      </w:r>
      <w:r w:rsidRPr="00D164F1">
        <w:rPr>
          <w:rFonts w:ascii="Century Gothic" w:hAnsi="Century Gothic"/>
          <w:b/>
          <w:i/>
          <w:sz w:val="20"/>
        </w:rPr>
        <w:tab/>
        <w:t xml:space="preserve">January </w:t>
      </w:r>
      <w:r w:rsidR="00BC10C9">
        <w:rPr>
          <w:rFonts w:ascii="Century Gothic" w:hAnsi="Century Gothic"/>
          <w:b/>
          <w:i/>
          <w:sz w:val="20"/>
        </w:rPr>
        <w:t>30</w:t>
      </w:r>
      <w:r w:rsidRPr="00D164F1">
        <w:rPr>
          <w:rFonts w:ascii="Century Gothic" w:hAnsi="Century Gothic"/>
          <w:b/>
          <w:i/>
          <w:sz w:val="20"/>
        </w:rPr>
        <w:t>, 2012</w:t>
      </w:r>
    </w:p>
    <w:p w:rsidR="00D164F1" w:rsidRDefault="00D164F1" w:rsidP="00D164F1">
      <w:pPr>
        <w:pStyle w:val="NoSpacing"/>
        <w:rPr>
          <w:rFonts w:ascii="Century Gothic" w:hAnsi="Century Gothic"/>
          <w:b/>
          <w:i/>
          <w:sz w:val="20"/>
        </w:rPr>
      </w:pPr>
    </w:p>
    <w:p w:rsidR="00D164F1" w:rsidRDefault="001956EA" w:rsidP="00D164F1">
      <w:pPr>
        <w:pStyle w:val="NoSpacing"/>
        <w:rPr>
          <w:rFonts w:ascii="Century Gothic" w:hAnsi="Century Gothic"/>
          <w:sz w:val="20"/>
        </w:rPr>
      </w:pPr>
      <w:r>
        <w:rPr>
          <w:rFonts w:ascii="Century Gothic" w:hAnsi="Century Gothic"/>
          <w:sz w:val="20"/>
        </w:rPr>
        <w:t xml:space="preserve">This memo is to recap our discussion of Friday, January 27, 2012 regarding Muscle Milk’s sponsorship of United States Passing League (USPL) events, </w:t>
      </w:r>
      <w:r w:rsidR="004902D0">
        <w:rPr>
          <w:rFonts w:ascii="Century Gothic" w:hAnsi="Century Gothic"/>
          <w:sz w:val="20"/>
        </w:rPr>
        <w:t xml:space="preserve">addressing </w:t>
      </w:r>
      <w:r w:rsidR="00646951">
        <w:rPr>
          <w:rFonts w:ascii="Century Gothic" w:hAnsi="Century Gothic"/>
          <w:sz w:val="20"/>
        </w:rPr>
        <w:t>your specific questions regarding a possible partnership between Muscle Milk and the USPL.</w:t>
      </w:r>
    </w:p>
    <w:p w:rsidR="001956EA" w:rsidRDefault="001956EA" w:rsidP="00D164F1">
      <w:pPr>
        <w:pStyle w:val="NoSpacing"/>
        <w:rPr>
          <w:rFonts w:ascii="Century Gothic" w:hAnsi="Century Gothic"/>
          <w:sz w:val="20"/>
        </w:rPr>
      </w:pPr>
    </w:p>
    <w:p w:rsidR="001956EA" w:rsidRPr="001956EA" w:rsidRDefault="001956EA" w:rsidP="00D164F1">
      <w:pPr>
        <w:pStyle w:val="NoSpacing"/>
        <w:rPr>
          <w:rFonts w:ascii="Century Gothic" w:hAnsi="Century Gothic"/>
          <w:b/>
          <w:i/>
          <w:sz w:val="20"/>
        </w:rPr>
      </w:pPr>
      <w:r w:rsidRPr="001956EA">
        <w:rPr>
          <w:rFonts w:ascii="Century Gothic" w:hAnsi="Century Gothic"/>
          <w:b/>
          <w:i/>
          <w:sz w:val="20"/>
        </w:rPr>
        <w:t>Availability of title sponsorships of USPL events</w:t>
      </w:r>
    </w:p>
    <w:p w:rsidR="00646951" w:rsidRDefault="001956EA" w:rsidP="00D164F1">
      <w:pPr>
        <w:pStyle w:val="NoSpacing"/>
        <w:rPr>
          <w:rFonts w:ascii="Century Gothic" w:hAnsi="Century Gothic"/>
          <w:sz w:val="20"/>
        </w:rPr>
      </w:pPr>
      <w:r>
        <w:rPr>
          <w:rFonts w:ascii="Century Gothic" w:hAnsi="Century Gothic"/>
          <w:sz w:val="20"/>
        </w:rPr>
        <w:t>Although the USPL does not have title sponsorships available at any of its six events for the spring/summer 2012, the USPL is capable of creating start-up events in the markets that are of particular interest to Muscle Milk’s m</w:t>
      </w:r>
      <w:r w:rsidR="00646951">
        <w:rPr>
          <w:rFonts w:ascii="Century Gothic" w:hAnsi="Century Gothic"/>
          <w:sz w:val="20"/>
        </w:rPr>
        <w:t xml:space="preserve">arketing goals.  That’s what we do.  In fact, prior to 2010, the Pennsylvania Passing League; Palmetto Passing League; and the U.S. Marine Corps – Passing League Maryland did not even exist.  </w:t>
      </w:r>
    </w:p>
    <w:p w:rsidR="00646951" w:rsidRDefault="00646951" w:rsidP="00D164F1">
      <w:pPr>
        <w:pStyle w:val="NoSpacing"/>
        <w:rPr>
          <w:rFonts w:ascii="Century Gothic" w:hAnsi="Century Gothic"/>
          <w:sz w:val="20"/>
        </w:rPr>
      </w:pPr>
    </w:p>
    <w:p w:rsidR="001956EA" w:rsidRDefault="00646951" w:rsidP="00D164F1">
      <w:pPr>
        <w:pStyle w:val="NoSpacing"/>
        <w:rPr>
          <w:rFonts w:ascii="Century Gothic" w:hAnsi="Century Gothic"/>
          <w:sz w:val="20"/>
        </w:rPr>
      </w:pPr>
      <w:r>
        <w:rPr>
          <w:rFonts w:ascii="Century Gothic" w:hAnsi="Century Gothic"/>
          <w:sz w:val="20"/>
        </w:rPr>
        <w:t>Identify the markets of interest to Muscle Milk and we can create an event in that market.</w:t>
      </w:r>
    </w:p>
    <w:p w:rsidR="00646951" w:rsidRDefault="00646951" w:rsidP="00D164F1">
      <w:pPr>
        <w:pStyle w:val="NoSpacing"/>
        <w:rPr>
          <w:rFonts w:ascii="Century Gothic" w:hAnsi="Century Gothic"/>
          <w:sz w:val="20"/>
        </w:rPr>
      </w:pPr>
    </w:p>
    <w:p w:rsidR="00646951" w:rsidRPr="00925C8D" w:rsidRDefault="00646951" w:rsidP="00D164F1">
      <w:pPr>
        <w:pStyle w:val="NoSpacing"/>
        <w:rPr>
          <w:rFonts w:ascii="Century Gothic" w:hAnsi="Century Gothic"/>
          <w:b/>
          <w:i/>
          <w:sz w:val="20"/>
        </w:rPr>
      </w:pPr>
      <w:r w:rsidRPr="00925C8D">
        <w:rPr>
          <w:rFonts w:ascii="Century Gothic" w:hAnsi="Century Gothic"/>
          <w:b/>
          <w:i/>
          <w:sz w:val="20"/>
        </w:rPr>
        <w:t>Possible markets</w:t>
      </w:r>
    </w:p>
    <w:p w:rsidR="00646951" w:rsidRDefault="00646951" w:rsidP="00D164F1">
      <w:pPr>
        <w:pStyle w:val="NoSpacing"/>
        <w:rPr>
          <w:rFonts w:ascii="Century Gothic" w:hAnsi="Century Gothic"/>
          <w:sz w:val="20"/>
        </w:rPr>
      </w:pPr>
      <w:r>
        <w:rPr>
          <w:rFonts w:ascii="Century Gothic" w:hAnsi="Century Gothic"/>
          <w:sz w:val="20"/>
        </w:rPr>
        <w:t>Per our discussion, the following markets could</w:t>
      </w:r>
      <w:r w:rsidR="00925C8D">
        <w:rPr>
          <w:rFonts w:ascii="Century Gothic" w:hAnsi="Century Gothic"/>
          <w:sz w:val="20"/>
        </w:rPr>
        <w:t xml:space="preserve"> be possible host sites for a Muscle Milk-branded USPL even in 2012:</w:t>
      </w:r>
    </w:p>
    <w:p w:rsidR="00925C8D" w:rsidRDefault="00925C8D" w:rsidP="00D164F1">
      <w:pPr>
        <w:pStyle w:val="NoSpacing"/>
        <w:rPr>
          <w:rFonts w:ascii="Century Gothic" w:hAnsi="Century Gothic"/>
          <w:sz w:val="20"/>
        </w:rPr>
      </w:pPr>
    </w:p>
    <w:p w:rsidR="00925C8D" w:rsidRDefault="00925C8D" w:rsidP="00D164F1">
      <w:pPr>
        <w:pStyle w:val="NoSpacing"/>
        <w:rPr>
          <w:rFonts w:ascii="Century Gothic" w:hAnsi="Century Gothic"/>
          <w:sz w:val="20"/>
        </w:rPr>
      </w:pPr>
      <w:r>
        <w:rPr>
          <w:rFonts w:ascii="Century Gothic" w:hAnsi="Century Gothic"/>
          <w:sz w:val="20"/>
        </w:rPr>
        <w:tab/>
        <w:t>-Chicago;</w:t>
      </w:r>
    </w:p>
    <w:p w:rsidR="00925C8D" w:rsidRDefault="00925C8D" w:rsidP="00D164F1">
      <w:pPr>
        <w:pStyle w:val="NoSpacing"/>
        <w:rPr>
          <w:rFonts w:ascii="Century Gothic" w:hAnsi="Century Gothic"/>
          <w:sz w:val="20"/>
        </w:rPr>
      </w:pPr>
      <w:r>
        <w:rPr>
          <w:rFonts w:ascii="Century Gothic" w:hAnsi="Century Gothic"/>
          <w:sz w:val="20"/>
        </w:rPr>
        <w:tab/>
        <w:t>-Dallas;</w:t>
      </w:r>
    </w:p>
    <w:p w:rsidR="00925C8D" w:rsidRDefault="00925C8D" w:rsidP="00D164F1">
      <w:pPr>
        <w:pStyle w:val="NoSpacing"/>
        <w:rPr>
          <w:rFonts w:ascii="Century Gothic" w:hAnsi="Century Gothic"/>
          <w:sz w:val="20"/>
        </w:rPr>
      </w:pPr>
      <w:r>
        <w:rPr>
          <w:rFonts w:ascii="Century Gothic" w:hAnsi="Century Gothic"/>
          <w:sz w:val="20"/>
        </w:rPr>
        <w:tab/>
        <w:t>-Los Angeles;</w:t>
      </w:r>
    </w:p>
    <w:p w:rsidR="00925C8D" w:rsidRDefault="00925C8D" w:rsidP="00D164F1">
      <w:pPr>
        <w:pStyle w:val="NoSpacing"/>
        <w:rPr>
          <w:rFonts w:ascii="Century Gothic" w:hAnsi="Century Gothic"/>
          <w:sz w:val="20"/>
        </w:rPr>
      </w:pPr>
      <w:r>
        <w:rPr>
          <w:rFonts w:ascii="Century Gothic" w:hAnsi="Century Gothic"/>
          <w:sz w:val="20"/>
        </w:rPr>
        <w:tab/>
        <w:t>-Dallas; and,</w:t>
      </w:r>
    </w:p>
    <w:p w:rsidR="00925C8D" w:rsidRDefault="00925C8D" w:rsidP="00D164F1">
      <w:pPr>
        <w:pStyle w:val="NoSpacing"/>
        <w:rPr>
          <w:rFonts w:ascii="Century Gothic" w:hAnsi="Century Gothic"/>
          <w:sz w:val="20"/>
        </w:rPr>
      </w:pPr>
      <w:r>
        <w:rPr>
          <w:rFonts w:ascii="Century Gothic" w:hAnsi="Century Gothic"/>
          <w:sz w:val="20"/>
        </w:rPr>
        <w:tab/>
        <w:t>-San Diego</w:t>
      </w:r>
      <w:r w:rsidR="00662623">
        <w:rPr>
          <w:rFonts w:ascii="Century Gothic" w:hAnsi="Century Gothic"/>
          <w:sz w:val="20"/>
        </w:rPr>
        <w:t>.</w:t>
      </w:r>
    </w:p>
    <w:p w:rsidR="00925C8D" w:rsidRDefault="00925C8D" w:rsidP="00D164F1">
      <w:pPr>
        <w:pStyle w:val="NoSpacing"/>
        <w:rPr>
          <w:rFonts w:ascii="Century Gothic" w:hAnsi="Century Gothic"/>
          <w:sz w:val="20"/>
        </w:rPr>
      </w:pPr>
    </w:p>
    <w:p w:rsidR="004902D0" w:rsidRDefault="00925C8D" w:rsidP="00D164F1">
      <w:pPr>
        <w:pStyle w:val="NoSpacing"/>
        <w:rPr>
          <w:rFonts w:ascii="Century Gothic" w:hAnsi="Century Gothic"/>
          <w:sz w:val="20"/>
        </w:rPr>
      </w:pPr>
      <w:r>
        <w:rPr>
          <w:rFonts w:ascii="Century Gothic" w:hAnsi="Century Gothic"/>
          <w:sz w:val="20"/>
        </w:rPr>
        <w:t>Market selection is entirely at your discretion.  To a certain extent, depending upon venue availability and other events in the market, the timing of the events in each market will be at your discretion as well.   We’ll work with you to determine the ideal markets and timing for each event in an effort to cre</w:t>
      </w:r>
      <w:r w:rsidR="004902D0">
        <w:rPr>
          <w:rFonts w:ascii="Century Gothic" w:hAnsi="Century Gothic"/>
          <w:sz w:val="20"/>
        </w:rPr>
        <w:t xml:space="preserve">ate the best event possible for </w:t>
      </w:r>
      <w:r>
        <w:rPr>
          <w:rFonts w:ascii="Century Gothic" w:hAnsi="Century Gothic"/>
          <w:sz w:val="20"/>
        </w:rPr>
        <w:t>Muscle Milk.</w:t>
      </w:r>
    </w:p>
    <w:p w:rsidR="00A57104" w:rsidRDefault="00A57104" w:rsidP="00D164F1">
      <w:pPr>
        <w:pStyle w:val="NoSpacing"/>
        <w:rPr>
          <w:rFonts w:ascii="Century Gothic" w:hAnsi="Century Gothic"/>
          <w:sz w:val="20"/>
        </w:rPr>
      </w:pPr>
    </w:p>
    <w:p w:rsidR="00496065" w:rsidRDefault="00496065" w:rsidP="00D164F1">
      <w:pPr>
        <w:pStyle w:val="NoSpacing"/>
        <w:rPr>
          <w:rFonts w:ascii="Century Gothic" w:hAnsi="Century Gothic"/>
          <w:sz w:val="20"/>
        </w:rPr>
      </w:pPr>
      <w:bookmarkStart w:id="0" w:name="_GoBack"/>
      <w:bookmarkEnd w:id="0"/>
    </w:p>
    <w:p w:rsidR="00646951" w:rsidRDefault="00646951" w:rsidP="00D164F1">
      <w:pPr>
        <w:pStyle w:val="NoSpacing"/>
        <w:rPr>
          <w:rFonts w:ascii="Century Gothic" w:hAnsi="Century Gothic"/>
          <w:sz w:val="20"/>
        </w:rPr>
      </w:pPr>
    </w:p>
    <w:p w:rsidR="004902D0" w:rsidRDefault="004902D0" w:rsidP="00D164F1">
      <w:pPr>
        <w:pStyle w:val="NoSpacing"/>
        <w:rPr>
          <w:rFonts w:ascii="Century Gothic" w:hAnsi="Century Gothic"/>
          <w:b/>
          <w:i/>
          <w:sz w:val="20"/>
        </w:rPr>
      </w:pPr>
      <w:r>
        <w:rPr>
          <w:rFonts w:ascii="Century Gothic" w:hAnsi="Century Gothic"/>
          <w:b/>
          <w:i/>
          <w:sz w:val="20"/>
        </w:rPr>
        <w:lastRenderedPageBreak/>
        <w:t>Branding each event for Muscle Milk</w:t>
      </w:r>
    </w:p>
    <w:p w:rsidR="00925C8D" w:rsidRDefault="00925C8D" w:rsidP="00D164F1">
      <w:pPr>
        <w:pStyle w:val="NoSpacing"/>
        <w:rPr>
          <w:rFonts w:ascii="Century Gothic" w:hAnsi="Century Gothic"/>
          <w:sz w:val="20"/>
        </w:rPr>
      </w:pPr>
      <w:r>
        <w:rPr>
          <w:rFonts w:ascii="Century Gothic" w:hAnsi="Century Gothic"/>
          <w:sz w:val="20"/>
        </w:rPr>
        <w:t>Muscle Milk</w:t>
      </w:r>
      <w:r w:rsidR="004902D0">
        <w:rPr>
          <w:rFonts w:ascii="Century Gothic" w:hAnsi="Century Gothic"/>
          <w:sz w:val="20"/>
        </w:rPr>
        <w:t xml:space="preserve"> </w:t>
      </w:r>
      <w:r>
        <w:rPr>
          <w:rFonts w:ascii="Century Gothic" w:hAnsi="Century Gothic"/>
          <w:sz w:val="20"/>
        </w:rPr>
        <w:t xml:space="preserve">will own the branding for each event.  </w:t>
      </w:r>
      <w:r w:rsidR="00D8656A">
        <w:rPr>
          <w:rFonts w:ascii="Century Gothic" w:hAnsi="Century Gothic"/>
          <w:sz w:val="20"/>
        </w:rPr>
        <w:t>The USPL serves as the “sanctioning body” for each event, but will have a low profile.  In all other aspects, to the public, especially to your target audience, this will be a Muscle Milk event.</w:t>
      </w:r>
    </w:p>
    <w:p w:rsidR="00D8656A" w:rsidRDefault="00D8656A" w:rsidP="00D164F1">
      <w:pPr>
        <w:pStyle w:val="NoSpacing"/>
        <w:rPr>
          <w:rFonts w:ascii="Century Gothic" w:hAnsi="Century Gothic"/>
          <w:sz w:val="20"/>
        </w:rPr>
      </w:pPr>
    </w:p>
    <w:p w:rsidR="00D8656A" w:rsidRDefault="00D8656A" w:rsidP="00D164F1">
      <w:pPr>
        <w:pStyle w:val="NoSpacing"/>
        <w:rPr>
          <w:rFonts w:ascii="Century Gothic" w:hAnsi="Century Gothic"/>
          <w:sz w:val="20"/>
        </w:rPr>
      </w:pPr>
      <w:r>
        <w:rPr>
          <w:rFonts w:ascii="Century Gothic" w:hAnsi="Century Gothic"/>
          <w:sz w:val="20"/>
        </w:rPr>
        <w:t xml:space="preserve">The name for each event will prominently include Muscle Milk, as in:  </w:t>
      </w:r>
    </w:p>
    <w:p w:rsidR="00D8656A" w:rsidRDefault="00D8656A" w:rsidP="00D164F1">
      <w:pPr>
        <w:pStyle w:val="NoSpacing"/>
        <w:rPr>
          <w:rFonts w:ascii="Century Gothic" w:hAnsi="Century Gothic"/>
          <w:sz w:val="20"/>
        </w:rPr>
      </w:pPr>
    </w:p>
    <w:p w:rsidR="00D8656A" w:rsidRDefault="00D8656A" w:rsidP="00D164F1">
      <w:pPr>
        <w:pStyle w:val="NoSpacing"/>
        <w:rPr>
          <w:rFonts w:ascii="Century Gothic" w:hAnsi="Century Gothic"/>
          <w:sz w:val="20"/>
        </w:rPr>
      </w:pPr>
      <w:r>
        <w:rPr>
          <w:rFonts w:ascii="Century Gothic" w:hAnsi="Century Gothic"/>
          <w:sz w:val="20"/>
        </w:rPr>
        <w:tab/>
        <w:t>-Muscle Milk Passing League;</w:t>
      </w:r>
    </w:p>
    <w:p w:rsidR="00D8656A" w:rsidRDefault="00D8656A" w:rsidP="00D164F1">
      <w:pPr>
        <w:pStyle w:val="NoSpacing"/>
        <w:rPr>
          <w:rFonts w:ascii="Century Gothic" w:hAnsi="Century Gothic"/>
          <w:sz w:val="20"/>
        </w:rPr>
      </w:pPr>
      <w:r>
        <w:rPr>
          <w:rFonts w:ascii="Century Gothic" w:hAnsi="Century Gothic"/>
          <w:sz w:val="20"/>
        </w:rPr>
        <w:tab/>
        <w:t>-Muscle Milk Seven-On</w:t>
      </w:r>
      <w:r w:rsidR="00662623">
        <w:rPr>
          <w:rFonts w:ascii="Century Gothic" w:hAnsi="Century Gothic"/>
          <w:sz w:val="20"/>
        </w:rPr>
        <w:t>-</w:t>
      </w:r>
      <w:r>
        <w:rPr>
          <w:rFonts w:ascii="Century Gothic" w:hAnsi="Century Gothic"/>
          <w:sz w:val="20"/>
        </w:rPr>
        <w:t>Seven;</w:t>
      </w:r>
    </w:p>
    <w:p w:rsidR="00D8656A" w:rsidRDefault="00D8656A" w:rsidP="00D164F1">
      <w:pPr>
        <w:pStyle w:val="NoSpacing"/>
        <w:rPr>
          <w:rFonts w:ascii="Century Gothic" w:hAnsi="Century Gothic"/>
          <w:sz w:val="20"/>
        </w:rPr>
      </w:pPr>
      <w:r>
        <w:rPr>
          <w:rFonts w:ascii="Century Gothic" w:hAnsi="Century Gothic"/>
          <w:sz w:val="20"/>
        </w:rPr>
        <w:tab/>
        <w:t xml:space="preserve">-Miami’s Muscle Milk Passing League; and, </w:t>
      </w:r>
    </w:p>
    <w:p w:rsidR="00646951" w:rsidRDefault="00D8656A" w:rsidP="00D164F1">
      <w:pPr>
        <w:pStyle w:val="NoSpacing"/>
        <w:rPr>
          <w:rFonts w:ascii="Century Gothic" w:hAnsi="Century Gothic"/>
          <w:sz w:val="20"/>
        </w:rPr>
      </w:pPr>
      <w:r>
        <w:rPr>
          <w:rFonts w:ascii="Century Gothic" w:hAnsi="Century Gothic"/>
          <w:sz w:val="20"/>
        </w:rPr>
        <w:tab/>
        <w:t>-South Florida’s Seven-On-Seven powered by Muscle Milk.</w:t>
      </w:r>
    </w:p>
    <w:p w:rsidR="00F26175" w:rsidRDefault="00F26175" w:rsidP="00D164F1">
      <w:pPr>
        <w:pStyle w:val="NoSpacing"/>
        <w:rPr>
          <w:rFonts w:ascii="Century Gothic" w:hAnsi="Century Gothic"/>
          <w:sz w:val="20"/>
        </w:rPr>
      </w:pPr>
    </w:p>
    <w:p w:rsidR="00F26175" w:rsidRDefault="00F26175" w:rsidP="00D164F1">
      <w:pPr>
        <w:pStyle w:val="NoSpacing"/>
        <w:rPr>
          <w:rFonts w:ascii="Century Gothic" w:hAnsi="Century Gothic"/>
          <w:sz w:val="20"/>
        </w:rPr>
      </w:pPr>
      <w:r>
        <w:rPr>
          <w:rFonts w:ascii="Century Gothic" w:hAnsi="Century Gothic"/>
          <w:sz w:val="20"/>
        </w:rPr>
        <w:t xml:space="preserve">As we move forward with this process, we will include Muscle Milk in the process of determining the name of each event. </w:t>
      </w:r>
    </w:p>
    <w:p w:rsidR="00D8656A" w:rsidRDefault="00D8656A" w:rsidP="00D164F1">
      <w:pPr>
        <w:pStyle w:val="NoSpacing"/>
        <w:rPr>
          <w:rFonts w:ascii="Century Gothic" w:hAnsi="Century Gothic"/>
          <w:sz w:val="20"/>
        </w:rPr>
      </w:pPr>
    </w:p>
    <w:p w:rsidR="00662623" w:rsidRDefault="00D8656A" w:rsidP="00D164F1">
      <w:pPr>
        <w:pStyle w:val="NoSpacing"/>
        <w:rPr>
          <w:rFonts w:ascii="Century Gothic" w:hAnsi="Century Gothic"/>
          <w:sz w:val="20"/>
        </w:rPr>
      </w:pPr>
      <w:r>
        <w:rPr>
          <w:rFonts w:ascii="Century Gothic" w:hAnsi="Century Gothic"/>
          <w:sz w:val="20"/>
        </w:rPr>
        <w:t>Our design team will create a logo identity for each event that incorporates the Muscle Milk logo as a dominant design them</w:t>
      </w:r>
      <w:r w:rsidR="00662623">
        <w:rPr>
          <w:rFonts w:ascii="Century Gothic" w:hAnsi="Century Gothic"/>
          <w:sz w:val="20"/>
        </w:rPr>
        <w:t xml:space="preserve">e of the logo.  The logo will be used in all communications to promote the event.  </w:t>
      </w:r>
    </w:p>
    <w:p w:rsidR="00662623" w:rsidRDefault="00662623" w:rsidP="00D164F1">
      <w:pPr>
        <w:pStyle w:val="NoSpacing"/>
        <w:rPr>
          <w:rFonts w:ascii="Century Gothic" w:hAnsi="Century Gothic"/>
          <w:sz w:val="20"/>
        </w:rPr>
      </w:pPr>
    </w:p>
    <w:p w:rsidR="00662623" w:rsidRDefault="00662623" w:rsidP="00D164F1">
      <w:pPr>
        <w:pStyle w:val="NoSpacing"/>
        <w:rPr>
          <w:rFonts w:ascii="Century Gothic" w:hAnsi="Century Gothic"/>
          <w:sz w:val="20"/>
        </w:rPr>
      </w:pPr>
      <w:r>
        <w:rPr>
          <w:rFonts w:ascii="Century Gothic" w:hAnsi="Century Gothic"/>
          <w:sz w:val="20"/>
        </w:rPr>
        <w:t xml:space="preserve">At each event, Muscle Milk will have the opportunity to brand each venue with pop-up tents, razor banners, signs, banners, and whatever helps promote your brand.  </w:t>
      </w:r>
    </w:p>
    <w:p w:rsidR="00662623" w:rsidRDefault="00662623" w:rsidP="00D164F1">
      <w:pPr>
        <w:pStyle w:val="NoSpacing"/>
        <w:rPr>
          <w:rFonts w:ascii="Century Gothic" w:hAnsi="Century Gothic"/>
          <w:sz w:val="20"/>
        </w:rPr>
      </w:pPr>
    </w:p>
    <w:p w:rsidR="00662623" w:rsidRDefault="00662623" w:rsidP="00D164F1">
      <w:pPr>
        <w:pStyle w:val="NoSpacing"/>
        <w:rPr>
          <w:rFonts w:ascii="Century Gothic" w:hAnsi="Century Gothic"/>
          <w:sz w:val="20"/>
        </w:rPr>
      </w:pPr>
      <w:r>
        <w:rPr>
          <w:rFonts w:ascii="Century Gothic" w:hAnsi="Century Gothic"/>
          <w:sz w:val="20"/>
        </w:rPr>
        <w:t>Muscle Milk has the right to have its own “on-the-ground” marketing team work each event.  Obviously, Muscle Milk’s Protein Education teams will have the opportunity to engage in product sampling and all related event marketing activities.</w:t>
      </w:r>
    </w:p>
    <w:p w:rsidR="00646951" w:rsidRDefault="00646951" w:rsidP="00D164F1">
      <w:pPr>
        <w:pStyle w:val="NoSpacing"/>
        <w:rPr>
          <w:rFonts w:ascii="Century Gothic" w:hAnsi="Century Gothic"/>
          <w:sz w:val="20"/>
        </w:rPr>
      </w:pPr>
    </w:p>
    <w:p w:rsidR="00CC1720" w:rsidRDefault="00CC1720" w:rsidP="00D164F1">
      <w:pPr>
        <w:pStyle w:val="NoSpacing"/>
        <w:rPr>
          <w:rFonts w:ascii="Century Gothic" w:hAnsi="Century Gothic"/>
          <w:sz w:val="20"/>
        </w:rPr>
      </w:pPr>
      <w:r>
        <w:rPr>
          <w:rFonts w:ascii="Century Gothic" w:hAnsi="Century Gothic"/>
          <w:sz w:val="20"/>
        </w:rPr>
        <w:t>The shirts that will be worn during competition will prominently include the Muscle Milk logo on the chest, with a smaller event-specific logo, and the apparel sponsor’s logo.  On the back, between the shoulder blades, we will include a small USPL logo.</w:t>
      </w:r>
    </w:p>
    <w:p w:rsidR="00CC1720" w:rsidRDefault="00CC1720" w:rsidP="00D164F1">
      <w:pPr>
        <w:pStyle w:val="NoSpacing"/>
        <w:rPr>
          <w:rFonts w:ascii="Century Gothic" w:hAnsi="Century Gothic"/>
          <w:sz w:val="20"/>
        </w:rPr>
      </w:pPr>
    </w:p>
    <w:p w:rsidR="00646951" w:rsidRPr="005979F2" w:rsidRDefault="00646951" w:rsidP="00646951">
      <w:pPr>
        <w:pStyle w:val="NoSpacing"/>
        <w:rPr>
          <w:rFonts w:ascii="Century Gothic" w:hAnsi="Century Gothic"/>
          <w:b/>
          <w:i/>
          <w:sz w:val="20"/>
        </w:rPr>
      </w:pPr>
      <w:r w:rsidRPr="005979F2">
        <w:rPr>
          <w:rFonts w:ascii="Century Gothic" w:hAnsi="Century Gothic"/>
          <w:b/>
          <w:i/>
          <w:sz w:val="20"/>
        </w:rPr>
        <w:t>Muscle Milk’s exclusivity of sponsorship</w:t>
      </w:r>
    </w:p>
    <w:p w:rsidR="005979F2" w:rsidRDefault="00925C8D" w:rsidP="00646951">
      <w:pPr>
        <w:pStyle w:val="NoSpacing"/>
        <w:rPr>
          <w:rFonts w:ascii="Century Gothic" w:hAnsi="Century Gothic"/>
          <w:sz w:val="20"/>
        </w:rPr>
      </w:pPr>
      <w:r>
        <w:rPr>
          <w:rFonts w:ascii="Century Gothic" w:hAnsi="Century Gothic"/>
          <w:sz w:val="20"/>
        </w:rPr>
        <w:t>With this partnership, the USPL grants Muscle Milk exclusivity to its category and beyond.  In general, Muscle Milk’s sponsorship excludes any other product that goes into a person’</w:t>
      </w:r>
      <w:r w:rsidR="005979F2">
        <w:rPr>
          <w:rFonts w:ascii="Century Gothic" w:hAnsi="Century Gothic"/>
          <w:sz w:val="20"/>
        </w:rPr>
        <w:t xml:space="preserve">s body, including, but not limited to:  soft drinks; sports drinks; energy drinks; candy; chips; fast-food restaurants; and others.  </w:t>
      </w:r>
    </w:p>
    <w:p w:rsidR="00AF4F73" w:rsidRDefault="00AF4F73" w:rsidP="00646951">
      <w:pPr>
        <w:pStyle w:val="NoSpacing"/>
        <w:rPr>
          <w:rFonts w:ascii="Century Gothic" w:hAnsi="Century Gothic"/>
          <w:sz w:val="20"/>
        </w:rPr>
      </w:pPr>
    </w:p>
    <w:p w:rsidR="00AF4F73" w:rsidRDefault="00AF4F73" w:rsidP="00646951">
      <w:pPr>
        <w:pStyle w:val="NoSpacing"/>
        <w:rPr>
          <w:rFonts w:ascii="Century Gothic" w:hAnsi="Century Gothic"/>
          <w:sz w:val="20"/>
        </w:rPr>
      </w:pPr>
      <w:r>
        <w:rPr>
          <w:rFonts w:ascii="Century Gothic" w:hAnsi="Century Gothic"/>
          <w:sz w:val="20"/>
        </w:rPr>
        <w:t xml:space="preserve">The </w:t>
      </w:r>
      <w:r w:rsidR="005979F2">
        <w:rPr>
          <w:rFonts w:ascii="Century Gothic" w:hAnsi="Century Gothic"/>
          <w:sz w:val="20"/>
        </w:rPr>
        <w:t xml:space="preserve">USPL will have the right to sell secondary sponsorships to Muscle Milk events.  We understand that </w:t>
      </w:r>
      <w:proofErr w:type="spellStart"/>
      <w:r w:rsidR="005979F2">
        <w:rPr>
          <w:rFonts w:ascii="Century Gothic" w:hAnsi="Century Gothic"/>
          <w:sz w:val="20"/>
        </w:rPr>
        <w:t>CytoSpo</w:t>
      </w:r>
      <w:r>
        <w:rPr>
          <w:rFonts w:ascii="Century Gothic" w:hAnsi="Century Gothic"/>
          <w:sz w:val="20"/>
        </w:rPr>
        <w:t>r</w:t>
      </w:r>
      <w:r w:rsidR="005979F2">
        <w:rPr>
          <w:rFonts w:ascii="Century Gothic" w:hAnsi="Century Gothic"/>
          <w:sz w:val="20"/>
        </w:rPr>
        <w:t>t</w:t>
      </w:r>
      <w:proofErr w:type="spellEnd"/>
      <w:r w:rsidR="005979F2">
        <w:rPr>
          <w:rFonts w:ascii="Century Gothic" w:hAnsi="Century Gothic"/>
          <w:sz w:val="20"/>
        </w:rPr>
        <w:t xml:space="preserve"> has an obligation to protect its Muscle Milk brand.  </w:t>
      </w:r>
      <w:r>
        <w:rPr>
          <w:rFonts w:ascii="Century Gothic" w:hAnsi="Century Gothic"/>
          <w:sz w:val="20"/>
        </w:rPr>
        <w:t xml:space="preserve">That’s why </w:t>
      </w:r>
      <w:proofErr w:type="spellStart"/>
      <w:r>
        <w:rPr>
          <w:rFonts w:ascii="Century Gothic" w:hAnsi="Century Gothic"/>
          <w:sz w:val="20"/>
        </w:rPr>
        <w:t>CytoSport</w:t>
      </w:r>
      <w:proofErr w:type="spellEnd"/>
      <w:r>
        <w:rPr>
          <w:rFonts w:ascii="Century Gothic" w:hAnsi="Century Gothic"/>
          <w:sz w:val="20"/>
        </w:rPr>
        <w:t xml:space="preserve"> will have the right of refusal for any secondary sponsor of a Muscle Milk event.  This will ensure that </w:t>
      </w:r>
      <w:proofErr w:type="spellStart"/>
      <w:r>
        <w:rPr>
          <w:rFonts w:ascii="Century Gothic" w:hAnsi="Century Gothic"/>
          <w:sz w:val="20"/>
        </w:rPr>
        <w:t>CytoSport</w:t>
      </w:r>
      <w:proofErr w:type="spellEnd"/>
      <w:r>
        <w:rPr>
          <w:rFonts w:ascii="Century Gothic" w:hAnsi="Century Gothic"/>
          <w:sz w:val="20"/>
        </w:rPr>
        <w:t xml:space="preserve"> will have the opportunity to protect Muscle Milk’s brand integrity.</w:t>
      </w:r>
    </w:p>
    <w:p w:rsidR="00AF4F73" w:rsidRDefault="00AF4F73" w:rsidP="00646951">
      <w:pPr>
        <w:pStyle w:val="NoSpacing"/>
        <w:rPr>
          <w:rFonts w:ascii="Century Gothic" w:hAnsi="Century Gothic"/>
          <w:sz w:val="20"/>
        </w:rPr>
      </w:pPr>
    </w:p>
    <w:p w:rsidR="00AF4F73" w:rsidRDefault="00AF4F73" w:rsidP="00646951">
      <w:pPr>
        <w:pStyle w:val="NoSpacing"/>
        <w:rPr>
          <w:rFonts w:ascii="Century Gothic" w:hAnsi="Century Gothic"/>
          <w:sz w:val="20"/>
        </w:rPr>
      </w:pPr>
      <w:r>
        <w:rPr>
          <w:rFonts w:ascii="Century Gothic" w:hAnsi="Century Gothic"/>
          <w:sz w:val="20"/>
        </w:rPr>
        <w:t>USPL’s sponsorship efforts for any Muscle Milk events would concentrate on the following sponsorship categories:</w:t>
      </w:r>
    </w:p>
    <w:p w:rsidR="00AF4F73" w:rsidRDefault="00AF4F73" w:rsidP="00646951">
      <w:pPr>
        <w:pStyle w:val="NoSpacing"/>
        <w:rPr>
          <w:rFonts w:ascii="Century Gothic" w:hAnsi="Century Gothic"/>
          <w:sz w:val="20"/>
        </w:rPr>
      </w:pPr>
      <w:r>
        <w:rPr>
          <w:rFonts w:ascii="Century Gothic" w:hAnsi="Century Gothic"/>
          <w:sz w:val="20"/>
        </w:rPr>
        <w:tab/>
      </w:r>
    </w:p>
    <w:p w:rsidR="00AF4F73" w:rsidRDefault="00AF4F73" w:rsidP="00646951">
      <w:pPr>
        <w:pStyle w:val="NoSpacing"/>
        <w:rPr>
          <w:rFonts w:ascii="Century Gothic" w:hAnsi="Century Gothic"/>
          <w:sz w:val="20"/>
        </w:rPr>
      </w:pPr>
      <w:r>
        <w:rPr>
          <w:rFonts w:ascii="Century Gothic" w:hAnsi="Century Gothic"/>
          <w:sz w:val="20"/>
        </w:rPr>
        <w:tab/>
        <w:t>-military recruitment;</w:t>
      </w:r>
    </w:p>
    <w:p w:rsidR="00AF4F73" w:rsidRDefault="00AF4F73" w:rsidP="00646951">
      <w:pPr>
        <w:pStyle w:val="NoSpacing"/>
        <w:rPr>
          <w:rFonts w:ascii="Century Gothic" w:hAnsi="Century Gothic"/>
          <w:sz w:val="20"/>
        </w:rPr>
      </w:pPr>
      <w:r>
        <w:rPr>
          <w:rFonts w:ascii="Century Gothic" w:hAnsi="Century Gothic"/>
          <w:sz w:val="20"/>
        </w:rPr>
        <w:tab/>
        <w:t>-cellular communications;</w:t>
      </w:r>
    </w:p>
    <w:p w:rsidR="00AF4F73" w:rsidRDefault="00AF4F73" w:rsidP="00646951">
      <w:pPr>
        <w:pStyle w:val="NoSpacing"/>
        <w:rPr>
          <w:rFonts w:ascii="Century Gothic" w:hAnsi="Century Gothic"/>
          <w:sz w:val="20"/>
        </w:rPr>
      </w:pPr>
      <w:r>
        <w:rPr>
          <w:rFonts w:ascii="Century Gothic" w:hAnsi="Century Gothic"/>
          <w:sz w:val="20"/>
        </w:rPr>
        <w:tab/>
        <w:t>-insurance;</w:t>
      </w:r>
    </w:p>
    <w:p w:rsidR="00AF4F73" w:rsidRDefault="00AF4F73" w:rsidP="00646951">
      <w:pPr>
        <w:pStyle w:val="NoSpacing"/>
        <w:rPr>
          <w:rFonts w:ascii="Century Gothic" w:hAnsi="Century Gothic"/>
          <w:sz w:val="20"/>
        </w:rPr>
      </w:pPr>
      <w:r>
        <w:rPr>
          <w:rFonts w:ascii="Century Gothic" w:hAnsi="Century Gothic"/>
          <w:sz w:val="20"/>
        </w:rPr>
        <w:tab/>
        <w:t>-sporting goods;</w:t>
      </w:r>
    </w:p>
    <w:p w:rsidR="00AF4F73" w:rsidRDefault="00AF4F73" w:rsidP="00646951">
      <w:pPr>
        <w:pStyle w:val="NoSpacing"/>
        <w:rPr>
          <w:rFonts w:ascii="Century Gothic" w:hAnsi="Century Gothic"/>
          <w:sz w:val="20"/>
        </w:rPr>
      </w:pPr>
      <w:r>
        <w:rPr>
          <w:rFonts w:ascii="Century Gothic" w:hAnsi="Century Gothic"/>
          <w:sz w:val="20"/>
        </w:rPr>
        <w:tab/>
        <w:t xml:space="preserve">-gaming; and, </w:t>
      </w:r>
    </w:p>
    <w:p w:rsidR="00AF4F73" w:rsidRDefault="00AF4F73" w:rsidP="00646951">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-automotive.</w:t>
      </w:r>
      <w:proofErr w:type="gramEnd"/>
    </w:p>
    <w:p w:rsidR="00A83EAB" w:rsidRDefault="00A83EAB" w:rsidP="00D164F1">
      <w:pPr>
        <w:pStyle w:val="NoSpacing"/>
        <w:rPr>
          <w:rFonts w:ascii="Century Gothic" w:hAnsi="Century Gothic"/>
          <w:sz w:val="20"/>
        </w:rPr>
      </w:pPr>
    </w:p>
    <w:p w:rsidR="00AF4F73" w:rsidRDefault="00AF4F73" w:rsidP="00D164F1">
      <w:pPr>
        <w:pStyle w:val="NoSpacing"/>
        <w:rPr>
          <w:rFonts w:ascii="Century Gothic" w:hAnsi="Century Gothic"/>
          <w:sz w:val="20"/>
        </w:rPr>
      </w:pPr>
      <w:r>
        <w:rPr>
          <w:rFonts w:ascii="Century Gothic" w:hAnsi="Century Gothic"/>
          <w:sz w:val="20"/>
        </w:rPr>
        <w:lastRenderedPageBreak/>
        <w:t xml:space="preserve">All secondary sponsors will be secondary to Muscle Milk in every regard.  As the title sponsor, Muscle Milk will have the opportunity to restrict the activities of the secondary sponsors at each event.  As detailed on our rate card, the presenting and associate sponsors of the event are limited to on-site event marketing activities with secondary signage locations.   </w:t>
      </w:r>
    </w:p>
    <w:p w:rsidR="00646951" w:rsidRDefault="00646951" w:rsidP="00D164F1">
      <w:pPr>
        <w:pStyle w:val="NoSpacing"/>
        <w:rPr>
          <w:rFonts w:ascii="Century Gothic" w:hAnsi="Century Gothic"/>
          <w:sz w:val="20"/>
        </w:rPr>
      </w:pPr>
    </w:p>
    <w:p w:rsidR="00646951" w:rsidRDefault="00646951" w:rsidP="00D164F1">
      <w:pPr>
        <w:pStyle w:val="NoSpacing"/>
        <w:rPr>
          <w:rFonts w:ascii="Century Gothic" w:hAnsi="Century Gothic"/>
          <w:b/>
          <w:i/>
          <w:sz w:val="20"/>
        </w:rPr>
      </w:pPr>
      <w:r w:rsidRPr="009A00DF">
        <w:rPr>
          <w:rFonts w:ascii="Century Gothic" w:hAnsi="Century Gothic"/>
          <w:b/>
          <w:i/>
          <w:sz w:val="20"/>
        </w:rPr>
        <w:t>Targeting specific socioeconomic demographics</w:t>
      </w:r>
    </w:p>
    <w:p w:rsidR="000A593D" w:rsidRDefault="000A593D" w:rsidP="00D164F1">
      <w:pPr>
        <w:pStyle w:val="NoSpacing"/>
        <w:rPr>
          <w:rFonts w:ascii="Century Gothic" w:hAnsi="Century Gothic"/>
          <w:sz w:val="20"/>
        </w:rPr>
      </w:pPr>
      <w:r>
        <w:rPr>
          <w:rFonts w:ascii="Century Gothic" w:hAnsi="Century Gothic"/>
          <w:sz w:val="20"/>
        </w:rPr>
        <w:t>As we’ve done with our campaigns for the U.S. Army and Marine Corps, the USPL can specifically target particular high schoo</w:t>
      </w:r>
      <w:r w:rsidR="00F26175">
        <w:rPr>
          <w:rFonts w:ascii="Century Gothic" w:hAnsi="Century Gothic"/>
          <w:sz w:val="20"/>
        </w:rPr>
        <w:t xml:space="preserve">ls for inclusion in the event.  While we cannot guarantee the participation of any particular school, we can focus our efforts on attracting schools, participating student-athletes who fit the profile of Muscle Milk’s target audience.  </w:t>
      </w:r>
    </w:p>
    <w:p w:rsidR="009A00DF" w:rsidRDefault="009A00DF" w:rsidP="00D164F1">
      <w:pPr>
        <w:pStyle w:val="NoSpacing"/>
        <w:rPr>
          <w:rFonts w:ascii="Century Gothic" w:hAnsi="Century Gothic"/>
          <w:sz w:val="20"/>
        </w:rPr>
      </w:pPr>
    </w:p>
    <w:p w:rsidR="00A83EAB" w:rsidRDefault="00F26175" w:rsidP="00D164F1">
      <w:pPr>
        <w:pStyle w:val="NoSpacing"/>
        <w:rPr>
          <w:rFonts w:ascii="Century Gothic" w:hAnsi="Century Gothic"/>
          <w:sz w:val="20"/>
        </w:rPr>
      </w:pPr>
      <w:r>
        <w:rPr>
          <w:rFonts w:ascii="Century Gothic" w:hAnsi="Century Gothic"/>
          <w:sz w:val="20"/>
        </w:rPr>
        <w:t>In addition, we can work on ensuring that the host site for the event is in a community that also fits the profile of Muscle Milk’s target audience.  The host site could be a high school in the community or another sports venue that meets the USPL’s minimum requirements for hosting the event.</w:t>
      </w:r>
      <w:r w:rsidR="00A83EAB">
        <w:rPr>
          <w:rFonts w:ascii="Century Gothic" w:hAnsi="Century Gothic"/>
          <w:sz w:val="20"/>
        </w:rPr>
        <w:t xml:space="preserve">  If Muscle Milk has a pre-existing relationship with a high school in the region, then we would explore the possibility of hosting the event at the school.</w:t>
      </w:r>
    </w:p>
    <w:p w:rsidR="00F26175" w:rsidRDefault="00F26175" w:rsidP="00D164F1">
      <w:pPr>
        <w:pStyle w:val="NoSpacing"/>
        <w:rPr>
          <w:rFonts w:ascii="Century Gothic" w:hAnsi="Century Gothic"/>
          <w:sz w:val="20"/>
        </w:rPr>
      </w:pPr>
    </w:p>
    <w:p w:rsidR="009A00DF" w:rsidRPr="009A00DF" w:rsidRDefault="009A00DF" w:rsidP="00D164F1">
      <w:pPr>
        <w:pStyle w:val="NoSpacing"/>
        <w:rPr>
          <w:rFonts w:ascii="Century Gothic" w:hAnsi="Century Gothic"/>
          <w:b/>
          <w:i/>
          <w:sz w:val="20"/>
        </w:rPr>
      </w:pPr>
      <w:r w:rsidRPr="009A00DF">
        <w:rPr>
          <w:rFonts w:ascii="Century Gothic" w:hAnsi="Century Gothic"/>
          <w:b/>
          <w:i/>
          <w:sz w:val="20"/>
        </w:rPr>
        <w:t>Sponsor exemptions</w:t>
      </w:r>
    </w:p>
    <w:p w:rsidR="00A83EAB" w:rsidRDefault="00A83EAB" w:rsidP="00D164F1">
      <w:pPr>
        <w:pStyle w:val="NoSpacing"/>
        <w:rPr>
          <w:rFonts w:ascii="Century Gothic" w:hAnsi="Century Gothic"/>
          <w:sz w:val="20"/>
        </w:rPr>
      </w:pPr>
      <w:r>
        <w:rPr>
          <w:rFonts w:ascii="Century Gothic" w:hAnsi="Century Gothic"/>
          <w:sz w:val="20"/>
        </w:rPr>
        <w:t xml:space="preserve">Using sponsorship dollars to fund our events, our policy is to not charge teams to participate in any USPL event.  Yet, as a matter of marketing expediency and creating a sense of urgency among coaches, we’ll leave a certain impression that there are a limited number of free slots available for teams that wish to participate.  </w:t>
      </w:r>
    </w:p>
    <w:p w:rsidR="00A83EAB" w:rsidRDefault="00A83EAB" w:rsidP="00D164F1">
      <w:pPr>
        <w:pStyle w:val="NoSpacing"/>
        <w:rPr>
          <w:rFonts w:ascii="Century Gothic" w:hAnsi="Century Gothic"/>
          <w:sz w:val="20"/>
        </w:rPr>
      </w:pPr>
    </w:p>
    <w:p w:rsidR="00A83EAB" w:rsidRDefault="00A83EAB" w:rsidP="00D164F1">
      <w:pPr>
        <w:pStyle w:val="NoSpacing"/>
        <w:rPr>
          <w:rFonts w:ascii="Century Gothic" w:hAnsi="Century Gothic"/>
          <w:sz w:val="20"/>
        </w:rPr>
      </w:pPr>
      <w:r>
        <w:rPr>
          <w:rFonts w:ascii="Century Gothic" w:hAnsi="Century Gothic"/>
          <w:sz w:val="20"/>
        </w:rPr>
        <w:t>Also, we structure our “free” events around 16 participating teams, but we never turn away teams that wish to compete at our events.  In that instance, they would be required to buy the additional competition shirts for the event.</w:t>
      </w:r>
    </w:p>
    <w:p w:rsidR="00A83EAB" w:rsidRDefault="00A83EAB" w:rsidP="00D164F1">
      <w:pPr>
        <w:pStyle w:val="NoSpacing"/>
        <w:rPr>
          <w:rFonts w:ascii="Century Gothic" w:hAnsi="Century Gothic"/>
          <w:sz w:val="20"/>
        </w:rPr>
      </w:pPr>
    </w:p>
    <w:p w:rsidR="00A83EAB" w:rsidRPr="008644D6" w:rsidRDefault="00A83EAB" w:rsidP="00D164F1">
      <w:pPr>
        <w:pStyle w:val="NoSpacing"/>
        <w:rPr>
          <w:rFonts w:ascii="Century Gothic" w:hAnsi="Century Gothic"/>
          <w:b/>
          <w:i/>
          <w:sz w:val="20"/>
        </w:rPr>
      </w:pPr>
      <w:r w:rsidRPr="008644D6">
        <w:rPr>
          <w:rFonts w:ascii="Century Gothic" w:hAnsi="Century Gothic"/>
          <w:b/>
          <w:i/>
          <w:sz w:val="20"/>
        </w:rPr>
        <w:t>Timing of the Event</w:t>
      </w:r>
    </w:p>
    <w:p w:rsidR="00A83EAB" w:rsidRDefault="00A83EAB" w:rsidP="00D164F1">
      <w:pPr>
        <w:pStyle w:val="NoSpacing"/>
        <w:rPr>
          <w:rFonts w:ascii="Century Gothic" w:hAnsi="Century Gothic"/>
          <w:sz w:val="20"/>
        </w:rPr>
      </w:pPr>
      <w:r>
        <w:rPr>
          <w:rFonts w:ascii="Century Gothic" w:hAnsi="Century Gothic"/>
          <w:sz w:val="20"/>
        </w:rPr>
        <w:t>Usually, USPL events are held in the late spring/early summer.  Yet, the model could w</w:t>
      </w:r>
      <w:r w:rsidR="008644D6">
        <w:rPr>
          <w:rFonts w:ascii="Century Gothic" w:hAnsi="Century Gothic"/>
          <w:sz w:val="20"/>
        </w:rPr>
        <w:t>ork during other times of the year.  In particular, in some markets, there could be an argument made for the advantages of a December/January event at an indoor facility.</w:t>
      </w:r>
    </w:p>
    <w:p w:rsidR="002D4E0A" w:rsidRDefault="002D4E0A" w:rsidP="00D164F1">
      <w:pPr>
        <w:pStyle w:val="NoSpacing"/>
        <w:rPr>
          <w:rFonts w:ascii="Century Gothic" w:hAnsi="Century Gothic"/>
          <w:sz w:val="20"/>
        </w:rPr>
      </w:pPr>
    </w:p>
    <w:p w:rsidR="002D4E0A" w:rsidRPr="002D4E0A" w:rsidRDefault="002D4E0A" w:rsidP="00D164F1">
      <w:pPr>
        <w:pStyle w:val="NoSpacing"/>
        <w:rPr>
          <w:rFonts w:ascii="Century Gothic" w:hAnsi="Century Gothic"/>
          <w:b/>
          <w:i/>
          <w:sz w:val="20"/>
        </w:rPr>
      </w:pPr>
      <w:r w:rsidRPr="002D4E0A">
        <w:rPr>
          <w:rFonts w:ascii="Century Gothic" w:hAnsi="Century Gothic"/>
          <w:b/>
          <w:i/>
          <w:sz w:val="20"/>
        </w:rPr>
        <w:t>Participation</w:t>
      </w:r>
    </w:p>
    <w:p w:rsidR="002D4E0A" w:rsidRDefault="002D4E0A" w:rsidP="00D164F1">
      <w:pPr>
        <w:pStyle w:val="NoSpacing"/>
        <w:rPr>
          <w:rFonts w:ascii="Century Gothic" w:hAnsi="Century Gothic"/>
          <w:sz w:val="20"/>
        </w:rPr>
      </w:pPr>
      <w:r>
        <w:rPr>
          <w:rFonts w:ascii="Century Gothic" w:hAnsi="Century Gothic"/>
          <w:sz w:val="20"/>
        </w:rPr>
        <w:t>From our experience, teams will bring 20-25 players to each event.  For each USPL event, we anticipate 320-500 participating student-athletes.  If Muscle Milk title sponsors four events in 2012, then we can reasonably expect 1,280-2,000 participating student-athletes.  That total does not include coaches, administrators, or fans in attendance at each event.</w:t>
      </w:r>
    </w:p>
    <w:sectPr w:rsidR="002D4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19C2"/>
    <w:multiLevelType w:val="hybridMultilevel"/>
    <w:tmpl w:val="9E1C0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1119A"/>
    <w:multiLevelType w:val="hybridMultilevel"/>
    <w:tmpl w:val="9BBE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94D8F"/>
    <w:multiLevelType w:val="hybridMultilevel"/>
    <w:tmpl w:val="FBAEF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F1957"/>
    <w:multiLevelType w:val="hybridMultilevel"/>
    <w:tmpl w:val="5832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F1"/>
    <w:rsid w:val="000A593D"/>
    <w:rsid w:val="000D7DF3"/>
    <w:rsid w:val="0011067E"/>
    <w:rsid w:val="001956EA"/>
    <w:rsid w:val="001A36E6"/>
    <w:rsid w:val="001D136B"/>
    <w:rsid w:val="0021282E"/>
    <w:rsid w:val="00212BA9"/>
    <w:rsid w:val="002B0173"/>
    <w:rsid w:val="002B2EAD"/>
    <w:rsid w:val="002D4E0A"/>
    <w:rsid w:val="00315954"/>
    <w:rsid w:val="00382464"/>
    <w:rsid w:val="00474CF4"/>
    <w:rsid w:val="004902D0"/>
    <w:rsid w:val="00496065"/>
    <w:rsid w:val="004E6BA3"/>
    <w:rsid w:val="00565F77"/>
    <w:rsid w:val="005979F2"/>
    <w:rsid w:val="005B6F06"/>
    <w:rsid w:val="005E7BBB"/>
    <w:rsid w:val="0062086A"/>
    <w:rsid w:val="00646951"/>
    <w:rsid w:val="00662623"/>
    <w:rsid w:val="006F763B"/>
    <w:rsid w:val="00724781"/>
    <w:rsid w:val="00792BAC"/>
    <w:rsid w:val="007C554B"/>
    <w:rsid w:val="007D093F"/>
    <w:rsid w:val="00841047"/>
    <w:rsid w:val="00845404"/>
    <w:rsid w:val="008644D6"/>
    <w:rsid w:val="008C762D"/>
    <w:rsid w:val="008F0ABE"/>
    <w:rsid w:val="00925C8D"/>
    <w:rsid w:val="00933CB3"/>
    <w:rsid w:val="00951BBA"/>
    <w:rsid w:val="00980924"/>
    <w:rsid w:val="009A00DF"/>
    <w:rsid w:val="009C4E2C"/>
    <w:rsid w:val="009D344A"/>
    <w:rsid w:val="00A0742D"/>
    <w:rsid w:val="00A57104"/>
    <w:rsid w:val="00A60595"/>
    <w:rsid w:val="00A77CC0"/>
    <w:rsid w:val="00A83EAB"/>
    <w:rsid w:val="00A96450"/>
    <w:rsid w:val="00AB3C36"/>
    <w:rsid w:val="00AB75C0"/>
    <w:rsid w:val="00AF4F73"/>
    <w:rsid w:val="00BB3664"/>
    <w:rsid w:val="00BC10C9"/>
    <w:rsid w:val="00C06C42"/>
    <w:rsid w:val="00C701FA"/>
    <w:rsid w:val="00C95D66"/>
    <w:rsid w:val="00CC1720"/>
    <w:rsid w:val="00CC383B"/>
    <w:rsid w:val="00D164F1"/>
    <w:rsid w:val="00D7300B"/>
    <w:rsid w:val="00D8656A"/>
    <w:rsid w:val="00DB2882"/>
    <w:rsid w:val="00DD1747"/>
    <w:rsid w:val="00DF736D"/>
    <w:rsid w:val="00E97B1A"/>
    <w:rsid w:val="00F26175"/>
    <w:rsid w:val="00FA6BDC"/>
    <w:rsid w:val="00F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4F1"/>
    <w:pPr>
      <w:spacing w:after="0" w:line="240" w:lineRule="auto"/>
    </w:pPr>
  </w:style>
  <w:style w:type="paragraph" w:styleId="BalloonText">
    <w:name w:val="Balloon Text"/>
    <w:basedOn w:val="Normal"/>
    <w:link w:val="BalloonTextChar"/>
    <w:uiPriority w:val="99"/>
    <w:semiHidden/>
    <w:unhideWhenUsed/>
    <w:rsid w:val="00D1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F1"/>
    <w:rPr>
      <w:rFonts w:ascii="Tahoma" w:hAnsi="Tahoma" w:cs="Tahoma"/>
      <w:sz w:val="16"/>
      <w:szCs w:val="16"/>
    </w:rPr>
  </w:style>
  <w:style w:type="table" w:styleId="TableGrid">
    <w:name w:val="Table Grid"/>
    <w:basedOn w:val="TableNormal"/>
    <w:uiPriority w:val="59"/>
    <w:rsid w:val="0079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2E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4F1"/>
    <w:pPr>
      <w:spacing w:after="0" w:line="240" w:lineRule="auto"/>
    </w:pPr>
  </w:style>
  <w:style w:type="paragraph" w:styleId="BalloonText">
    <w:name w:val="Balloon Text"/>
    <w:basedOn w:val="Normal"/>
    <w:link w:val="BalloonTextChar"/>
    <w:uiPriority w:val="99"/>
    <w:semiHidden/>
    <w:unhideWhenUsed/>
    <w:rsid w:val="00D1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F1"/>
    <w:rPr>
      <w:rFonts w:ascii="Tahoma" w:hAnsi="Tahoma" w:cs="Tahoma"/>
      <w:sz w:val="16"/>
      <w:szCs w:val="16"/>
    </w:rPr>
  </w:style>
  <w:style w:type="table" w:styleId="TableGrid">
    <w:name w:val="Table Grid"/>
    <w:basedOn w:val="TableNormal"/>
    <w:uiPriority w:val="59"/>
    <w:rsid w:val="0079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2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2012-01-30T20:27:00Z</cp:lastPrinted>
  <dcterms:created xsi:type="dcterms:W3CDTF">2012-01-30T08:09:00Z</dcterms:created>
  <dcterms:modified xsi:type="dcterms:W3CDTF">2012-02-07T15:41:00Z</dcterms:modified>
</cp:coreProperties>
</file>