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2F4" w:rsidRDefault="00EC52F4" w:rsidP="00EC52F4">
      <w:pPr>
        <w:pStyle w:val="NoSpacing"/>
        <w:jc w:val="center"/>
        <w:rPr>
          <w:rFonts w:ascii="Century Gothic" w:hAnsi="Century Gothic"/>
          <w:sz w:val="20"/>
        </w:rPr>
      </w:pPr>
      <w:r>
        <w:rPr>
          <w:noProof/>
        </w:rPr>
        <w:drawing>
          <wp:inline distT="0" distB="0" distL="0" distR="0" wp14:anchorId="424B6EE6" wp14:editId="62EA33D6">
            <wp:extent cx="1837944" cy="139903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37944" cy="1399032"/>
                    </a:xfrm>
                    <a:prstGeom prst="rect">
                      <a:avLst/>
                    </a:prstGeom>
                  </pic:spPr>
                </pic:pic>
              </a:graphicData>
            </a:graphic>
          </wp:inline>
        </w:drawing>
      </w:r>
    </w:p>
    <w:p w:rsidR="00EC52F4" w:rsidRDefault="0012330E" w:rsidP="0012330E">
      <w:pPr>
        <w:pStyle w:val="NoSpacing"/>
        <w:jc w:val="center"/>
        <w:rPr>
          <w:rFonts w:ascii="Century Gothic" w:hAnsi="Century Gothic"/>
          <w:b/>
          <w:i/>
          <w:sz w:val="24"/>
          <w:u w:val="single"/>
        </w:rPr>
      </w:pPr>
      <w:r w:rsidRPr="0012330E">
        <w:rPr>
          <w:rFonts w:ascii="Century Gothic" w:hAnsi="Century Gothic"/>
          <w:b/>
          <w:i/>
          <w:sz w:val="24"/>
          <w:u w:val="single"/>
        </w:rPr>
        <w:t>USPL APPAREL PARTNERSHIPS</w:t>
      </w:r>
    </w:p>
    <w:p w:rsidR="0012330E" w:rsidRPr="0012330E" w:rsidRDefault="0012330E" w:rsidP="0012330E">
      <w:pPr>
        <w:pStyle w:val="NoSpacing"/>
        <w:rPr>
          <w:rFonts w:ascii="Century Gothic" w:hAnsi="Century Gothic"/>
          <w:b/>
          <w:i/>
          <w:sz w:val="16"/>
        </w:rPr>
      </w:pPr>
      <w:r w:rsidRPr="0012330E">
        <w:rPr>
          <w:rFonts w:ascii="Century Gothic" w:hAnsi="Century Gothic"/>
          <w:b/>
          <w:i/>
          <w:sz w:val="16"/>
        </w:rPr>
        <w:t>The United States Passing League’s apparel partnerships are an opportunity for you to earn the benefits of a sponsorship of a USPL event wit</w:t>
      </w:r>
      <w:r w:rsidR="00455A10">
        <w:rPr>
          <w:rFonts w:ascii="Century Gothic" w:hAnsi="Century Gothic"/>
          <w:b/>
          <w:i/>
          <w:sz w:val="16"/>
        </w:rPr>
        <w:t xml:space="preserve">hout the monetary investment.  The USPL will </w:t>
      </w:r>
      <w:r w:rsidRPr="0012330E">
        <w:rPr>
          <w:rFonts w:ascii="Century Gothic" w:hAnsi="Century Gothic"/>
          <w:b/>
          <w:i/>
          <w:sz w:val="16"/>
        </w:rPr>
        <w:t>accept apparel in exchange for marketing considerations at our USPL events.  Our events are an opportunity for your business to introduce your products to high school football coaches, athletic directors, and student-athletes.</w:t>
      </w:r>
    </w:p>
    <w:p w:rsidR="00EC52F4" w:rsidRDefault="00EC52F4" w:rsidP="00EC52F4">
      <w:pPr>
        <w:pStyle w:val="NoSpacing"/>
        <w:rPr>
          <w:rFonts w:ascii="Century Gothic" w:hAnsi="Century Gothic"/>
          <w:sz w:val="20"/>
        </w:rPr>
      </w:pPr>
    </w:p>
    <w:p w:rsidR="00EC52F4" w:rsidRPr="005D7A2A" w:rsidRDefault="002A63C4" w:rsidP="00EC52F4">
      <w:pPr>
        <w:pStyle w:val="NoSpacing"/>
        <w:rPr>
          <w:rFonts w:ascii="Century Gothic" w:hAnsi="Century Gothic"/>
          <w:b/>
          <w:i/>
          <w:sz w:val="20"/>
          <w:u w:val="single"/>
        </w:rPr>
      </w:pPr>
      <w:r>
        <w:rPr>
          <w:rFonts w:ascii="Century Gothic" w:hAnsi="Century Gothic"/>
          <w:b/>
          <w:i/>
          <w:sz w:val="20"/>
          <w:u w:val="single"/>
        </w:rPr>
        <w:t>“Official Outfitter” of the United States Passing League</w:t>
      </w:r>
      <w:r w:rsidR="00EC52F4" w:rsidRPr="005D7A2A">
        <w:rPr>
          <w:rFonts w:ascii="Century Gothic" w:hAnsi="Century Gothic"/>
          <w:b/>
          <w:i/>
          <w:sz w:val="20"/>
          <w:u w:val="single"/>
        </w:rPr>
        <w:t>- $5,500/event</w:t>
      </w:r>
      <w:r>
        <w:rPr>
          <w:rFonts w:ascii="Century Gothic" w:hAnsi="Century Gothic"/>
          <w:b/>
          <w:i/>
          <w:sz w:val="20"/>
          <w:u w:val="single"/>
        </w:rPr>
        <w:t xml:space="preserve"> value</w:t>
      </w:r>
    </w:p>
    <w:p w:rsidR="00EC52F4" w:rsidRPr="0012330E" w:rsidRDefault="002A63C4" w:rsidP="00EC52F4">
      <w:pPr>
        <w:pStyle w:val="NoSpacing"/>
        <w:rPr>
          <w:rFonts w:ascii="Century Gothic" w:hAnsi="Century Gothic"/>
          <w:sz w:val="16"/>
        </w:rPr>
      </w:pPr>
      <w:r>
        <w:rPr>
          <w:rFonts w:ascii="Century Gothic" w:hAnsi="Century Gothic"/>
          <w:sz w:val="16"/>
        </w:rPr>
        <w:t>As the “Official Outfitter” of the United States Passing League, you’ll provide our student-athletes with tee-shirts that will be worn during competition.  These shirts will</w:t>
      </w:r>
      <w:r w:rsidR="003D3E93">
        <w:rPr>
          <w:rFonts w:ascii="Century Gothic" w:hAnsi="Century Gothic"/>
          <w:sz w:val="16"/>
        </w:rPr>
        <w:t xml:space="preserve"> include your logo</w:t>
      </w:r>
      <w:r>
        <w:rPr>
          <w:rFonts w:ascii="Century Gothic" w:hAnsi="Century Gothic"/>
          <w:sz w:val="16"/>
        </w:rPr>
        <w:t>, the USPL logo, and the event-specific logo.  These can be tee-shirts or sublimated performance gear.  That’s your choice.  The USPL will provide each team with 15 tee-shirts for the student-a</w:t>
      </w:r>
      <w:r w:rsidR="003D3E93">
        <w:rPr>
          <w:rFonts w:ascii="Century Gothic" w:hAnsi="Century Gothic"/>
          <w:sz w:val="16"/>
        </w:rPr>
        <w:t xml:space="preserve">thletes.  Teams often bring more than 15 student-athletes to an event, and any additional tee-shirts will have to be purchased from your business for the competition.  </w:t>
      </w:r>
      <w:r w:rsidR="003D3E93" w:rsidRPr="003D3E93">
        <w:rPr>
          <w:rFonts w:ascii="Century Gothic" w:hAnsi="Century Gothic"/>
          <w:b/>
          <w:i/>
          <w:sz w:val="16"/>
        </w:rPr>
        <w:t>In exchange for 240 shirts per event, your company will receive the following marketing considerations:</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-event branded with your corporate identity, featuring 16-20 high school football teams</w:t>
      </w:r>
      <w:r w:rsidR="003D3E93">
        <w:rPr>
          <w:rFonts w:ascii="Century Gothic" w:hAnsi="Century Gothic"/>
          <w:sz w:val="16"/>
        </w:rPr>
        <w:t xml:space="preserve"> at each event</w:t>
      </w:r>
      <w:r w:rsidRPr="0012330E">
        <w:rPr>
          <w:rFonts w:ascii="Century Gothic" w:hAnsi="Century Gothic"/>
          <w:sz w:val="16"/>
        </w:rPr>
        <w:t>;</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 xml:space="preserve">-inclusion of your brand identity in </w:t>
      </w:r>
      <w:r w:rsidR="003D3E93">
        <w:rPr>
          <w:rFonts w:ascii="Century Gothic" w:hAnsi="Century Gothic"/>
          <w:sz w:val="16"/>
        </w:rPr>
        <w:t>all materials to promote our events;</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-primary signage locations throughout the event’s facility;</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-booth space in the highest-profile location of the event’s facility;</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-opportunity to make one-on-one presentations to participating teams;</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t>-brand identity included on tee-shirts provided to student-athletes;</w:t>
      </w:r>
    </w:p>
    <w:p w:rsidR="00EC52F4" w:rsidRPr="0012330E" w:rsidRDefault="003D3E93" w:rsidP="00EC52F4">
      <w:pPr>
        <w:pStyle w:val="NoSpacing"/>
        <w:rPr>
          <w:rFonts w:ascii="Century Gothic" w:hAnsi="Century Gothic"/>
          <w:sz w:val="16"/>
        </w:rPr>
      </w:pPr>
      <w:r>
        <w:rPr>
          <w:rFonts w:ascii="Century Gothic" w:hAnsi="Century Gothic"/>
          <w:sz w:val="16"/>
        </w:rPr>
        <w:tab/>
      </w:r>
      <w:r w:rsidR="00EC52F4" w:rsidRPr="0012330E">
        <w:rPr>
          <w:rFonts w:ascii="Century Gothic" w:hAnsi="Century Gothic"/>
          <w:sz w:val="16"/>
        </w:rPr>
        <w:t>-posting of your click through web banner at primary location at event’s official web site;</w:t>
      </w:r>
    </w:p>
    <w:p w:rsidR="00EC52F4" w:rsidRDefault="00EC52F4" w:rsidP="00EC52F4">
      <w:pPr>
        <w:pStyle w:val="NoSpacing"/>
        <w:rPr>
          <w:rFonts w:ascii="Century Gothic" w:hAnsi="Century Gothic"/>
          <w:sz w:val="16"/>
        </w:rPr>
      </w:pPr>
      <w:r w:rsidRPr="0012330E">
        <w:rPr>
          <w:rFonts w:ascii="Century Gothic" w:hAnsi="Century Gothic"/>
          <w:sz w:val="16"/>
        </w:rPr>
        <w:tab/>
        <w:t>-access to database of all participat</w:t>
      </w:r>
      <w:r w:rsidR="003D3E93">
        <w:rPr>
          <w:rFonts w:ascii="Century Gothic" w:hAnsi="Century Gothic"/>
          <w:sz w:val="16"/>
        </w:rPr>
        <w:t>ing student-athletes;</w:t>
      </w:r>
    </w:p>
    <w:p w:rsidR="003D3E93" w:rsidRPr="0012330E" w:rsidRDefault="003D3E93" w:rsidP="00EC52F4">
      <w:pPr>
        <w:pStyle w:val="NoSpacing"/>
        <w:rPr>
          <w:rFonts w:ascii="Century Gothic" w:hAnsi="Century Gothic"/>
          <w:sz w:val="16"/>
        </w:rPr>
      </w:pPr>
      <w:r>
        <w:rPr>
          <w:rFonts w:ascii="Century Gothic" w:hAnsi="Century Gothic"/>
          <w:sz w:val="16"/>
        </w:rPr>
        <w:tab/>
        <w:t>-logo included on “championship” gear provided to the student-athletes of each winning team; and,</w:t>
      </w:r>
    </w:p>
    <w:p w:rsidR="00EC52F4" w:rsidRPr="0012330E" w:rsidRDefault="00EC52F4" w:rsidP="00EC52F4">
      <w:pPr>
        <w:pStyle w:val="NoSpacing"/>
        <w:rPr>
          <w:rFonts w:ascii="Century Gothic" w:hAnsi="Century Gothic"/>
          <w:sz w:val="16"/>
        </w:rPr>
      </w:pPr>
      <w:r w:rsidRPr="0012330E">
        <w:rPr>
          <w:rFonts w:ascii="Century Gothic" w:hAnsi="Century Gothic"/>
          <w:sz w:val="16"/>
        </w:rPr>
        <w:tab/>
      </w:r>
      <w:proofErr w:type="gramStart"/>
      <w:r w:rsidRPr="0012330E">
        <w:rPr>
          <w:rFonts w:ascii="Century Gothic" w:hAnsi="Century Gothic"/>
          <w:sz w:val="16"/>
        </w:rPr>
        <w:t>-</w:t>
      </w:r>
      <w:r w:rsidR="003D3E93">
        <w:rPr>
          <w:rFonts w:ascii="Century Gothic" w:hAnsi="Century Gothic"/>
          <w:sz w:val="16"/>
        </w:rPr>
        <w:t>inclusion on the trophy that is presented to the tournament champion.</w:t>
      </w:r>
      <w:proofErr w:type="gramEnd"/>
    </w:p>
    <w:p w:rsidR="00EC52F4" w:rsidRDefault="00EC52F4" w:rsidP="00EC52F4">
      <w:pPr>
        <w:pStyle w:val="NoSpacing"/>
        <w:rPr>
          <w:rFonts w:ascii="Century Gothic" w:hAnsi="Century Gothic"/>
          <w:sz w:val="20"/>
        </w:rPr>
      </w:pPr>
    </w:p>
    <w:p w:rsidR="00EC52F4" w:rsidRPr="005D7A2A" w:rsidRDefault="0012330E" w:rsidP="00EC52F4">
      <w:pPr>
        <w:pStyle w:val="NoSpacing"/>
        <w:rPr>
          <w:rFonts w:ascii="Century Gothic" w:hAnsi="Century Gothic"/>
          <w:b/>
          <w:i/>
          <w:sz w:val="20"/>
          <w:u w:val="single"/>
        </w:rPr>
      </w:pPr>
      <w:r>
        <w:rPr>
          <w:rFonts w:ascii="Century Gothic" w:hAnsi="Century Gothic"/>
          <w:b/>
          <w:i/>
          <w:sz w:val="20"/>
          <w:u w:val="single"/>
        </w:rPr>
        <w:t>“Official Coaching Shirt” of the United States Passing League</w:t>
      </w:r>
      <w:r w:rsidR="00EC52F4" w:rsidRPr="005D7A2A">
        <w:rPr>
          <w:rFonts w:ascii="Century Gothic" w:hAnsi="Century Gothic"/>
          <w:b/>
          <w:i/>
          <w:sz w:val="20"/>
          <w:u w:val="single"/>
        </w:rPr>
        <w:t xml:space="preserve"> - $2,500/event</w:t>
      </w:r>
      <w:r>
        <w:rPr>
          <w:rFonts w:ascii="Century Gothic" w:hAnsi="Century Gothic"/>
          <w:b/>
          <w:i/>
          <w:sz w:val="20"/>
          <w:u w:val="single"/>
        </w:rPr>
        <w:t xml:space="preserve"> value</w:t>
      </w:r>
    </w:p>
    <w:p w:rsidR="00EC52F4" w:rsidRPr="0012330E" w:rsidRDefault="0012330E" w:rsidP="00EC52F4">
      <w:pPr>
        <w:pStyle w:val="NoSpacing"/>
        <w:rPr>
          <w:rFonts w:ascii="Century Gothic" w:hAnsi="Century Gothic"/>
          <w:sz w:val="16"/>
        </w:rPr>
      </w:pPr>
      <w:r w:rsidRPr="0012330E">
        <w:rPr>
          <w:rFonts w:ascii="Century Gothic" w:hAnsi="Century Gothic"/>
          <w:sz w:val="16"/>
        </w:rPr>
        <w:t xml:space="preserve">As the “Official Coaching Shirt” of the United States Passing League, you’ll provide us with collared coaching shirts for our coaches and staff at each of our ten events this summer.  The shirts will be branded with your logo and our USPL and/or event specific logo.  </w:t>
      </w:r>
      <w:r w:rsidRPr="003D3E93">
        <w:rPr>
          <w:rFonts w:ascii="Century Gothic" w:hAnsi="Century Gothic"/>
          <w:b/>
          <w:i/>
          <w:sz w:val="16"/>
        </w:rPr>
        <w:t>In exchange for 200 collared, polo-style golf shirts</w:t>
      </w:r>
      <w:bookmarkStart w:id="0" w:name="_GoBack"/>
      <w:bookmarkEnd w:id="0"/>
      <w:r w:rsidRPr="003D3E93">
        <w:rPr>
          <w:rFonts w:ascii="Century Gothic" w:hAnsi="Century Gothic"/>
          <w:b/>
          <w:i/>
          <w:sz w:val="16"/>
        </w:rPr>
        <w:t>, we’ll provide your company with the following marketing considerations:</w:t>
      </w:r>
    </w:p>
    <w:p w:rsidR="00EC52F4" w:rsidRPr="0012330E" w:rsidRDefault="00EC52F4" w:rsidP="00EC52F4">
      <w:pPr>
        <w:pStyle w:val="NoSpacing"/>
        <w:rPr>
          <w:rFonts w:ascii="Century Gothic" w:hAnsi="Century Gothic"/>
          <w:sz w:val="16"/>
        </w:rPr>
      </w:pPr>
    </w:p>
    <w:p w:rsidR="0012330E" w:rsidRDefault="00EC52F4" w:rsidP="0012330E">
      <w:pPr>
        <w:pStyle w:val="NoSpacing"/>
        <w:rPr>
          <w:rFonts w:ascii="Century Gothic" w:hAnsi="Century Gothic"/>
          <w:sz w:val="16"/>
        </w:rPr>
      </w:pPr>
      <w:r w:rsidRPr="0012330E">
        <w:rPr>
          <w:rFonts w:ascii="Century Gothic" w:hAnsi="Century Gothic"/>
          <w:sz w:val="16"/>
        </w:rPr>
        <w:tab/>
        <w:t>-</w:t>
      </w:r>
      <w:r w:rsidR="0012330E">
        <w:rPr>
          <w:rFonts w:ascii="Century Gothic" w:hAnsi="Century Gothic"/>
          <w:sz w:val="16"/>
        </w:rPr>
        <w:t>logo prominently included on USPL and/or event branded shirts;</w:t>
      </w:r>
    </w:p>
    <w:p w:rsidR="00EC52F4" w:rsidRPr="0012330E" w:rsidRDefault="0012330E" w:rsidP="0012330E">
      <w:pPr>
        <w:pStyle w:val="NoSpacing"/>
        <w:rPr>
          <w:rFonts w:ascii="Century Gothic" w:hAnsi="Century Gothic"/>
          <w:sz w:val="16"/>
        </w:rPr>
      </w:pPr>
      <w:r>
        <w:rPr>
          <w:rFonts w:ascii="Century Gothic" w:hAnsi="Century Gothic"/>
          <w:sz w:val="16"/>
        </w:rPr>
        <w:tab/>
        <w:t>-</w:t>
      </w:r>
      <w:r w:rsidR="00EC52F4" w:rsidRPr="0012330E">
        <w:rPr>
          <w:rFonts w:ascii="Century Gothic" w:hAnsi="Century Gothic"/>
          <w:sz w:val="16"/>
        </w:rPr>
        <w:t>secondary signage locations</w:t>
      </w:r>
      <w:r w:rsidRPr="0012330E">
        <w:rPr>
          <w:rFonts w:ascii="Century Gothic" w:hAnsi="Century Gothic"/>
          <w:sz w:val="16"/>
        </w:rPr>
        <w:t xml:space="preserve"> throughout each USPL venue</w:t>
      </w:r>
      <w:r w:rsidR="00EC52F4" w:rsidRPr="0012330E">
        <w:rPr>
          <w:rFonts w:ascii="Century Gothic" w:hAnsi="Century Gothic"/>
          <w:sz w:val="16"/>
        </w:rPr>
        <w:t>;</w:t>
      </w:r>
    </w:p>
    <w:p w:rsidR="00EC52F4" w:rsidRDefault="0012330E" w:rsidP="00EC52F4">
      <w:pPr>
        <w:pStyle w:val="NoSpacing"/>
        <w:rPr>
          <w:rFonts w:ascii="Century Gothic" w:hAnsi="Century Gothic"/>
          <w:sz w:val="16"/>
        </w:rPr>
      </w:pPr>
      <w:r w:rsidRPr="0012330E">
        <w:rPr>
          <w:rFonts w:ascii="Century Gothic" w:hAnsi="Century Gothic"/>
          <w:sz w:val="16"/>
        </w:rPr>
        <w:tab/>
        <w:t>-booth space at each USPL venue</w:t>
      </w:r>
      <w:r w:rsidR="00EC52F4" w:rsidRPr="0012330E">
        <w:rPr>
          <w:rFonts w:ascii="Century Gothic" w:hAnsi="Century Gothic"/>
          <w:sz w:val="16"/>
        </w:rPr>
        <w:t>;</w:t>
      </w:r>
    </w:p>
    <w:p w:rsidR="003D3E93" w:rsidRPr="0012330E" w:rsidRDefault="003D3E93" w:rsidP="00EC52F4">
      <w:pPr>
        <w:pStyle w:val="NoSpacing"/>
        <w:rPr>
          <w:rFonts w:ascii="Century Gothic" w:hAnsi="Century Gothic"/>
          <w:sz w:val="16"/>
        </w:rPr>
      </w:pPr>
      <w:r>
        <w:rPr>
          <w:rFonts w:ascii="Century Gothic" w:hAnsi="Century Gothic"/>
          <w:sz w:val="16"/>
        </w:rPr>
        <w:tab/>
        <w:t>-public address announcements during each event;</w:t>
      </w:r>
    </w:p>
    <w:p w:rsidR="00EC52F4" w:rsidRPr="0012330E" w:rsidRDefault="0012330E" w:rsidP="00EC52F4">
      <w:pPr>
        <w:pStyle w:val="NoSpacing"/>
        <w:rPr>
          <w:rFonts w:ascii="Century Gothic" w:hAnsi="Century Gothic"/>
          <w:sz w:val="16"/>
        </w:rPr>
      </w:pPr>
      <w:r>
        <w:rPr>
          <w:rFonts w:ascii="Century Gothic" w:hAnsi="Century Gothic"/>
          <w:sz w:val="16"/>
        </w:rPr>
        <w:tab/>
        <w:t>-</w:t>
      </w:r>
      <w:r w:rsidR="003D3E93">
        <w:rPr>
          <w:rFonts w:ascii="Century Gothic" w:hAnsi="Century Gothic"/>
          <w:sz w:val="16"/>
        </w:rPr>
        <w:t>web banners at USPL and each event-specific web site</w:t>
      </w:r>
      <w:r w:rsidR="00EC52F4" w:rsidRPr="0012330E">
        <w:rPr>
          <w:rFonts w:ascii="Century Gothic" w:hAnsi="Century Gothic"/>
          <w:sz w:val="16"/>
        </w:rPr>
        <w:t>;</w:t>
      </w:r>
      <w:r>
        <w:rPr>
          <w:rFonts w:ascii="Century Gothic" w:hAnsi="Century Gothic"/>
          <w:sz w:val="16"/>
        </w:rPr>
        <w:t xml:space="preserve"> and, </w:t>
      </w:r>
    </w:p>
    <w:p w:rsidR="00EC52F4" w:rsidRPr="0012330E" w:rsidRDefault="0012330E" w:rsidP="00EC52F4">
      <w:pPr>
        <w:pStyle w:val="NoSpacing"/>
        <w:rPr>
          <w:rFonts w:ascii="Century Gothic" w:hAnsi="Century Gothic"/>
          <w:sz w:val="16"/>
        </w:rPr>
      </w:pPr>
      <w:r w:rsidRPr="0012330E">
        <w:rPr>
          <w:rFonts w:ascii="Century Gothic" w:hAnsi="Century Gothic"/>
          <w:sz w:val="16"/>
        </w:rPr>
        <w:tab/>
      </w:r>
      <w:proofErr w:type="gramStart"/>
      <w:r w:rsidRPr="0012330E">
        <w:rPr>
          <w:rFonts w:ascii="Century Gothic" w:hAnsi="Century Gothic"/>
          <w:sz w:val="16"/>
        </w:rPr>
        <w:t xml:space="preserve">-distribution of </w:t>
      </w:r>
      <w:r w:rsidR="00EC52F4" w:rsidRPr="0012330E">
        <w:rPr>
          <w:rFonts w:ascii="Century Gothic" w:hAnsi="Century Gothic"/>
          <w:sz w:val="16"/>
        </w:rPr>
        <w:t xml:space="preserve">information </w:t>
      </w:r>
      <w:r w:rsidR="003D3E93">
        <w:rPr>
          <w:rFonts w:ascii="Century Gothic" w:hAnsi="Century Gothic"/>
          <w:sz w:val="16"/>
        </w:rPr>
        <w:t xml:space="preserve">about your business to </w:t>
      </w:r>
      <w:r>
        <w:rPr>
          <w:rFonts w:ascii="Century Gothic" w:hAnsi="Century Gothic"/>
          <w:sz w:val="16"/>
        </w:rPr>
        <w:t>coaches, and athletic directors.</w:t>
      </w:r>
      <w:proofErr w:type="gramEnd"/>
    </w:p>
    <w:p w:rsidR="00EC52F4" w:rsidRDefault="00EC52F4" w:rsidP="00EC52F4">
      <w:pPr>
        <w:pStyle w:val="NoSpacing"/>
        <w:rPr>
          <w:rFonts w:ascii="Century Gothic" w:hAnsi="Century Gothic"/>
          <w:sz w:val="20"/>
        </w:rPr>
      </w:pPr>
    </w:p>
    <w:p w:rsidR="00EC52F4" w:rsidRPr="005D7A2A" w:rsidRDefault="0012330E" w:rsidP="00EC52F4">
      <w:pPr>
        <w:pStyle w:val="NoSpacing"/>
        <w:rPr>
          <w:rFonts w:ascii="Century Gothic" w:hAnsi="Century Gothic"/>
          <w:b/>
          <w:i/>
          <w:sz w:val="20"/>
          <w:u w:val="single"/>
        </w:rPr>
      </w:pPr>
      <w:r>
        <w:rPr>
          <w:rFonts w:ascii="Century Gothic" w:hAnsi="Century Gothic"/>
          <w:b/>
          <w:i/>
          <w:sz w:val="20"/>
          <w:u w:val="single"/>
        </w:rPr>
        <w:t>“Official Championship Gear” of the United States Passing League</w:t>
      </w:r>
      <w:r w:rsidR="00EC52F4" w:rsidRPr="005D7A2A">
        <w:rPr>
          <w:rFonts w:ascii="Century Gothic" w:hAnsi="Century Gothic"/>
          <w:b/>
          <w:i/>
          <w:sz w:val="20"/>
          <w:u w:val="single"/>
        </w:rPr>
        <w:t xml:space="preserve"> - $1,250/event</w:t>
      </w:r>
      <w:r>
        <w:rPr>
          <w:rFonts w:ascii="Century Gothic" w:hAnsi="Century Gothic"/>
          <w:b/>
          <w:i/>
          <w:sz w:val="20"/>
          <w:u w:val="single"/>
        </w:rPr>
        <w:t xml:space="preserve"> value</w:t>
      </w:r>
    </w:p>
    <w:p w:rsidR="00EC52F4" w:rsidRDefault="0012330E" w:rsidP="00EC52F4">
      <w:pPr>
        <w:pStyle w:val="NoSpacing"/>
        <w:rPr>
          <w:rFonts w:ascii="Century Gothic" w:hAnsi="Century Gothic"/>
          <w:sz w:val="16"/>
        </w:rPr>
      </w:pPr>
      <w:r>
        <w:rPr>
          <w:rFonts w:ascii="Century Gothic" w:hAnsi="Century Gothic"/>
          <w:sz w:val="16"/>
        </w:rPr>
        <w:t>As the “Official Championship Gear Provider” of the United States Passing League, you’ll provide the winning team at each USPL event with 16 “championship” tee-s</w:t>
      </w:r>
      <w:r w:rsidR="002A63C4">
        <w:rPr>
          <w:rFonts w:ascii="Century Gothic" w:hAnsi="Century Gothic"/>
          <w:sz w:val="16"/>
        </w:rPr>
        <w:t xml:space="preserve">hirts.  The “championship” tee-shirts will include the event-specific logo and “2012 Champions” on the front and your logo on the back.  The USPL will handle all costs associated with printing the shirts.  We provide the 16 shirts to each championship and they’ll order any additional shirts from you.  </w:t>
      </w:r>
      <w:r w:rsidR="003D3E93" w:rsidRPr="003D3E93">
        <w:rPr>
          <w:rFonts w:ascii="Century Gothic" w:hAnsi="Century Gothic"/>
          <w:b/>
          <w:i/>
          <w:sz w:val="16"/>
        </w:rPr>
        <w:t>In exchange for 160 tee-shirts for our “championship” teams, we’ll provide your company with the following marketing considerations:</w:t>
      </w:r>
    </w:p>
    <w:p w:rsidR="00EC52F4" w:rsidRPr="0012330E" w:rsidRDefault="00EC52F4" w:rsidP="00EC52F4">
      <w:pPr>
        <w:pStyle w:val="NoSpacing"/>
        <w:rPr>
          <w:rFonts w:ascii="Century Gothic" w:hAnsi="Century Gothic"/>
          <w:sz w:val="16"/>
        </w:rPr>
      </w:pPr>
    </w:p>
    <w:p w:rsidR="00EC52F4" w:rsidRPr="0012330E" w:rsidRDefault="00EC52F4" w:rsidP="002A63C4">
      <w:pPr>
        <w:pStyle w:val="NoSpacing"/>
        <w:rPr>
          <w:rFonts w:ascii="Century Gothic" w:hAnsi="Century Gothic"/>
          <w:sz w:val="16"/>
        </w:rPr>
      </w:pPr>
      <w:r w:rsidRPr="0012330E">
        <w:rPr>
          <w:rFonts w:ascii="Century Gothic" w:hAnsi="Century Gothic"/>
          <w:sz w:val="16"/>
        </w:rPr>
        <w:tab/>
        <w:t>-signage locations, where avai</w:t>
      </w:r>
      <w:r w:rsidR="003D3E93">
        <w:rPr>
          <w:rFonts w:ascii="Century Gothic" w:hAnsi="Century Gothic"/>
          <w:sz w:val="16"/>
        </w:rPr>
        <w:t>lable, throughout facility;</w:t>
      </w:r>
    </w:p>
    <w:p w:rsidR="00EC52F4" w:rsidRDefault="00EC52F4" w:rsidP="00EC52F4">
      <w:pPr>
        <w:pStyle w:val="NoSpacing"/>
        <w:rPr>
          <w:rFonts w:ascii="Century Gothic" w:hAnsi="Century Gothic"/>
          <w:sz w:val="16"/>
        </w:rPr>
      </w:pPr>
      <w:r w:rsidRPr="0012330E">
        <w:rPr>
          <w:rFonts w:ascii="Century Gothic" w:hAnsi="Century Gothic"/>
          <w:sz w:val="16"/>
        </w:rPr>
        <w:tab/>
        <w:t>-booth space at facility to distribute inform</w:t>
      </w:r>
      <w:r w:rsidR="002A63C4">
        <w:rPr>
          <w:rFonts w:ascii="Century Gothic" w:hAnsi="Century Gothic"/>
          <w:sz w:val="16"/>
        </w:rPr>
        <w:t>ation, products to participants;</w:t>
      </w:r>
    </w:p>
    <w:p w:rsidR="003D3E93" w:rsidRDefault="003D3E93" w:rsidP="00EC52F4">
      <w:pPr>
        <w:pStyle w:val="NoSpacing"/>
        <w:rPr>
          <w:rFonts w:ascii="Century Gothic" w:hAnsi="Century Gothic"/>
          <w:sz w:val="16"/>
        </w:rPr>
      </w:pPr>
      <w:r>
        <w:rPr>
          <w:rFonts w:ascii="Century Gothic" w:hAnsi="Century Gothic"/>
          <w:sz w:val="16"/>
        </w:rPr>
        <w:tab/>
        <w:t>-public address announcements during each event;</w:t>
      </w:r>
    </w:p>
    <w:p w:rsidR="002A63C4" w:rsidRDefault="002A63C4" w:rsidP="00EC52F4">
      <w:pPr>
        <w:pStyle w:val="NoSpacing"/>
        <w:rPr>
          <w:rFonts w:ascii="Century Gothic" w:hAnsi="Century Gothic"/>
          <w:sz w:val="16"/>
        </w:rPr>
      </w:pPr>
      <w:r>
        <w:rPr>
          <w:rFonts w:ascii="Century Gothic" w:hAnsi="Century Gothic"/>
          <w:sz w:val="16"/>
        </w:rPr>
        <w:tab/>
        <w:t>-logo on all championship gear provided to title-winning teams;</w:t>
      </w:r>
      <w:r w:rsidR="003D3E93">
        <w:rPr>
          <w:rFonts w:ascii="Century Gothic" w:hAnsi="Century Gothic"/>
          <w:sz w:val="16"/>
        </w:rPr>
        <w:t xml:space="preserve"> and,</w:t>
      </w:r>
    </w:p>
    <w:p w:rsidR="003D3E93" w:rsidRDefault="003D3E93" w:rsidP="00EC52F4">
      <w:pPr>
        <w:pStyle w:val="NoSpacing"/>
        <w:rPr>
          <w:rFonts w:ascii="Century Gothic" w:hAnsi="Century Gothic"/>
          <w:sz w:val="16"/>
        </w:rPr>
      </w:pPr>
      <w:r>
        <w:rPr>
          <w:rFonts w:ascii="Century Gothic" w:hAnsi="Century Gothic"/>
          <w:sz w:val="16"/>
        </w:rPr>
        <w:tab/>
        <w:t>-web banner placed on each event-specific web site.</w:t>
      </w:r>
    </w:p>
    <w:p w:rsidR="003D3E93" w:rsidRDefault="003D3E93" w:rsidP="00EC52F4">
      <w:pPr>
        <w:pStyle w:val="NoSpacing"/>
        <w:rPr>
          <w:rFonts w:ascii="Century Gothic" w:hAnsi="Century Gothic"/>
          <w:sz w:val="20"/>
        </w:rPr>
      </w:pPr>
    </w:p>
    <w:p w:rsidR="00CF2B3C" w:rsidRPr="003D3E93" w:rsidRDefault="00EC52F4" w:rsidP="00EC52F4">
      <w:pPr>
        <w:pStyle w:val="NoSpacing"/>
        <w:rPr>
          <w:sz w:val="12"/>
        </w:rPr>
      </w:pPr>
      <w:r w:rsidRPr="003D3E93">
        <w:rPr>
          <w:rFonts w:ascii="Century Gothic" w:hAnsi="Century Gothic"/>
          <w:b/>
          <w:i/>
          <w:sz w:val="18"/>
        </w:rPr>
        <w:t xml:space="preserve">For more information on the sponsorship packages available with the United States Passing League, please contact Mike </w:t>
      </w:r>
      <w:proofErr w:type="spellStart"/>
      <w:r w:rsidRPr="003D3E93">
        <w:rPr>
          <w:rFonts w:ascii="Century Gothic" w:hAnsi="Century Gothic"/>
          <w:b/>
          <w:i/>
          <w:sz w:val="18"/>
        </w:rPr>
        <w:t>Sinnott</w:t>
      </w:r>
      <w:proofErr w:type="spellEnd"/>
      <w:r w:rsidRPr="003D3E93">
        <w:rPr>
          <w:rFonts w:ascii="Century Gothic" w:hAnsi="Century Gothic"/>
          <w:b/>
          <w:i/>
          <w:sz w:val="18"/>
        </w:rPr>
        <w:t xml:space="preserve"> at (517) 927-4570.</w:t>
      </w:r>
    </w:p>
    <w:sectPr w:rsidR="00CF2B3C" w:rsidRPr="003D3E93" w:rsidSect="003D3E93">
      <w:pgSz w:w="12240" w:h="15840"/>
      <w:pgMar w:top="76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4"/>
    <w:rsid w:val="00061BB7"/>
    <w:rsid w:val="0012330E"/>
    <w:rsid w:val="001A36E6"/>
    <w:rsid w:val="00266FCF"/>
    <w:rsid w:val="002A63C4"/>
    <w:rsid w:val="003D3E93"/>
    <w:rsid w:val="00455A10"/>
    <w:rsid w:val="0062086A"/>
    <w:rsid w:val="0094503D"/>
    <w:rsid w:val="00BA0122"/>
    <w:rsid w:val="00CF2B3C"/>
    <w:rsid w:val="00EC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2012-04-12T19:21:00Z</cp:lastPrinted>
  <dcterms:created xsi:type="dcterms:W3CDTF">2012-04-12T18:35:00Z</dcterms:created>
  <dcterms:modified xsi:type="dcterms:W3CDTF">2012-04-13T13:32:00Z</dcterms:modified>
</cp:coreProperties>
</file>