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56" w:rsidRP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TSF Radio Network</w:t>
      </w:r>
    </w:p>
    <w:p w:rsidR="00C93256" w:rsidRDefault="00C93256" w:rsidP="00C93256">
      <w:pPr>
        <w:pStyle w:val="NoSpacing"/>
        <w:rPr>
          <w:rFonts w:ascii="Century Gothic" w:hAnsi="Century Gothic"/>
          <w:b/>
          <w:i/>
        </w:rPr>
      </w:pPr>
      <w:r w:rsidRPr="00C93256">
        <w:rPr>
          <w:rFonts w:ascii="Century Gothic" w:hAnsi="Century Gothic"/>
          <w:b/>
          <w:i/>
        </w:rPr>
        <w:t>Passing League Campaign</w:t>
      </w:r>
    </w:p>
    <w:p w:rsidR="00C93256" w:rsidRDefault="0030258C" w:rsidP="00C93256">
      <w:pPr>
        <w:pStyle w:val="NoSpacing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U.S. Marine Corps </w:t>
      </w:r>
    </w:p>
    <w:p w:rsidR="008076E2" w:rsidRDefault="008076E2" w:rsidP="00C93256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93256" w:rsidRPr="00C93256" w:rsidTr="00DF3C06"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Overview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Implementation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93256" w:rsidRPr="00AB4E38" w:rsidRDefault="00C93256" w:rsidP="00DF3C06">
            <w:pPr>
              <w:pStyle w:val="NoSpacing"/>
              <w:jc w:val="center"/>
              <w:rPr>
                <w:rFonts w:ascii="Century Gothic" w:hAnsi="Century Gothic"/>
                <w:b/>
                <w:i/>
                <w:u w:val="single"/>
              </w:rPr>
            </w:pPr>
            <w:r w:rsidRPr="00AB4E38">
              <w:rPr>
                <w:rFonts w:ascii="Century Gothic" w:hAnsi="Century Gothic"/>
                <w:b/>
                <w:i/>
                <w:u w:val="single"/>
              </w:rPr>
              <w:t>Investment</w:t>
            </w:r>
            <w:r w:rsidR="00DF3C06">
              <w:rPr>
                <w:rFonts w:ascii="Century Gothic" w:hAnsi="Century Gothic"/>
                <w:b/>
                <w:i/>
                <w:u w:val="single"/>
              </w:rPr>
              <w:t xml:space="preserve"> &amp; Lead Generation</w:t>
            </w:r>
          </w:p>
        </w:tc>
      </w:tr>
      <w:tr w:rsidR="00C93256" w:rsidTr="00DF3C06">
        <w:tc>
          <w:tcPr>
            <w:tcW w:w="4392" w:type="dxa"/>
          </w:tcPr>
          <w:p w:rsidR="00C93256" w:rsidRDefault="00C93256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TSF Radio Network will manage a passing league that will feature </w:t>
            </w:r>
            <w:r w:rsidR="003D1354">
              <w:rPr>
                <w:rFonts w:ascii="Century Gothic" w:hAnsi="Century Gothic"/>
                <w:sz w:val="20"/>
                <w:szCs w:val="20"/>
              </w:rPr>
              <w:t xml:space="preserve">high school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teams from throughout </w:t>
            </w:r>
            <w:r w:rsidR="003D1354">
              <w:rPr>
                <w:rFonts w:ascii="Century Gothic" w:hAnsi="Century Gothic"/>
                <w:sz w:val="20"/>
                <w:szCs w:val="20"/>
              </w:rPr>
              <w:t>your recruiting territory.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16-team event will be held at a high school in your recruiting territory.  The teams will compete in pool play to determine the seeding for a championship bracket, which is single-elimination.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Each participating school will be guaranteed to play four games, with three games in pool play and at least one game in the single-elimination championship.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The games will feature seven players per side and only passing of the football is allowed.  Players will </w:t>
            </w:r>
            <w:r w:rsidR="00C93256">
              <w:rPr>
                <w:rFonts w:ascii="Century Gothic" w:hAnsi="Century Gothic"/>
                <w:sz w:val="20"/>
                <w:szCs w:val="20"/>
              </w:rPr>
              <w:t>wear helmet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and mouthpieces.  </w:t>
            </w:r>
            <w:r w:rsidR="0030258C">
              <w:rPr>
                <w:rFonts w:ascii="Century Gothic" w:hAnsi="Century Gothic"/>
                <w:sz w:val="20"/>
                <w:szCs w:val="20"/>
              </w:rPr>
              <w:t>We will hire state-certified referees to officiate the games.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</w:t>
            </w: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 title sponsorship with our passing league gives you exclusivity among in the military sponsorship category.  We will brand this as a U.S. Marine Corps event.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3D1354" w:rsidP="000A732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Marine Corps assets are welcome and encouraged on-site during the event.  </w:t>
            </w:r>
          </w:p>
          <w:p w:rsidR="000A7328" w:rsidRDefault="000A7328" w:rsidP="000A732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Default="000A7328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In addition, we will set aside time during the day for each team to attend a 15-20 minute presentation about the opportunities available to them in the Marine Corps.</w:t>
            </w:r>
          </w:p>
          <w:p w:rsidR="001B077A" w:rsidRDefault="001B077A" w:rsidP="00C93256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C93256" w:rsidRPr="00C93256" w:rsidRDefault="00C93256" w:rsidP="00360B9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2" w:type="dxa"/>
          </w:tcPr>
          <w:p w:rsidR="00CB0B61" w:rsidRDefault="00C93256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TSF Radio Network will be responsible for the management of the passin</w:t>
            </w:r>
            <w:r w:rsidR="001B077A">
              <w:rPr>
                <w:rFonts w:ascii="Century Gothic" w:hAnsi="Century Gothic"/>
                <w:sz w:val="20"/>
              </w:rPr>
              <w:t xml:space="preserve">g </w:t>
            </w:r>
            <w:r w:rsidR="00CB0B61">
              <w:rPr>
                <w:rFonts w:ascii="Century Gothic" w:hAnsi="Century Gothic"/>
                <w:sz w:val="20"/>
              </w:rPr>
              <w:t>league campaign in your state, including:</w:t>
            </w:r>
          </w:p>
          <w:p w:rsidR="00CB0B61" w:rsidRDefault="00CB0B61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Designing campaign logo;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securing host sites;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contacting, securing participating teams;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developing school database;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drafting league rules;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hiring state-certified officials;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press releases;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writing, distributing direct mail to schools;</w:t>
            </w:r>
          </w:p>
          <w:p w:rsidR="00CB0B61" w:rsidRPr="000A7328" w:rsidRDefault="00CB0B61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renting host site for event;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serving as campaign point of contact;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tee-shirts to competitors;</w:t>
            </w:r>
          </w:p>
          <w:p w:rsidR="00AB4E3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providing trophies for winning teams;</w:t>
            </w:r>
          </w:p>
          <w:p w:rsidR="008815AD" w:rsidRPr="000A7328" w:rsidRDefault="008815AD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providing giveaway for competitors;</w:t>
            </w:r>
            <w:bookmarkStart w:id="0" w:name="_GoBack"/>
            <w:bookmarkEnd w:id="0"/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generating leads for recruiters; and</w:t>
            </w:r>
          </w:p>
          <w:p w:rsidR="00AB4E38" w:rsidRPr="000A7328" w:rsidRDefault="00AB4E38" w:rsidP="00CB0B61">
            <w:pPr>
              <w:pStyle w:val="NoSpacing"/>
              <w:numPr>
                <w:ilvl w:val="0"/>
                <w:numId w:val="3"/>
              </w:numPr>
              <w:rPr>
                <w:rFonts w:ascii="Century Gothic" w:hAnsi="Century Gothic"/>
                <w:sz w:val="16"/>
              </w:rPr>
            </w:pPr>
            <w:r w:rsidRPr="000A7328">
              <w:rPr>
                <w:rFonts w:ascii="Century Gothic" w:hAnsi="Century Gothic"/>
                <w:sz w:val="16"/>
              </w:rPr>
              <w:t>managing the event.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16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TSF Radio Network can specifically target the schools in your recruiting territory.  In addition, we can further target your                                     must-win, must-keep, and target of opportunity schools.  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campaign would begin immediately with the logo development, securing host sites, and making contacts with the schools.</w:t>
            </w:r>
          </w:p>
          <w:p w:rsid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AB4E38" w:rsidRPr="00AB4E38" w:rsidRDefault="00AB4E38" w:rsidP="00AB4E38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target date of the tournaments would be in June - July 2011.  June is the preferred month, due to the weather, but we can stretch into July, if necessary.</w:t>
            </w:r>
          </w:p>
          <w:p w:rsidR="00CB0B61" w:rsidRPr="00AB4E38" w:rsidRDefault="00CB0B61" w:rsidP="00AB4E3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4392" w:type="dxa"/>
          </w:tcPr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entire goal of the passing league campaign is to generate leads for your recruiters</w:t>
            </w:r>
            <w:r w:rsidR="000A7328">
              <w:rPr>
                <w:rFonts w:ascii="Century Gothic" w:hAnsi="Century Gothic"/>
                <w:sz w:val="20"/>
              </w:rPr>
              <w:t>.  We generate leads by the following methods:</w:t>
            </w:r>
          </w:p>
          <w:p w:rsidR="000A7328" w:rsidRDefault="000A7328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requiring personal info to participate;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distributing contact cards, and;</w:t>
            </w:r>
          </w:p>
          <w:p w:rsidR="000A7328" w:rsidRPr="000A7328" w:rsidRDefault="000A7328" w:rsidP="000A7328">
            <w:pPr>
              <w:pStyle w:val="NoSpacing"/>
              <w:numPr>
                <w:ilvl w:val="0"/>
                <w:numId w:val="4"/>
              </w:num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registering participants for a drawing.</w:t>
            </w:r>
          </w:p>
          <w:p w:rsidR="00B4612D" w:rsidRDefault="00B4612D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16-team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240-320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125 qualified leads</w:t>
            </w:r>
            <w:r>
              <w:rPr>
                <w:rFonts w:ascii="Century Gothic" w:hAnsi="Century Gothic"/>
                <w:sz w:val="20"/>
              </w:rPr>
              <w:t xml:space="preserve"> from a 16-team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single-day event at one high school for an investment of $5,000.00.</w:t>
            </w:r>
          </w:p>
          <w:p w:rsidR="003D1354" w:rsidRDefault="003D1354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D1354" w:rsidRDefault="003D1354" w:rsidP="00C93256">
            <w:pPr>
              <w:pStyle w:val="NoSpacing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For a 32-team tournament,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480-640 student-athletes</w:t>
            </w:r>
            <w:r>
              <w:rPr>
                <w:rFonts w:ascii="Century Gothic" w:hAnsi="Century Gothic"/>
                <w:sz w:val="20"/>
              </w:rPr>
              <w:t xml:space="preserve"> will participate.  From our experience, you can expect nearly </w:t>
            </w:r>
            <w:r w:rsidRPr="000367CE">
              <w:rPr>
                <w:rFonts w:ascii="Century Gothic" w:hAnsi="Century Gothic"/>
                <w:i/>
                <w:sz w:val="20"/>
                <w:u w:val="single"/>
              </w:rPr>
              <w:t>250 qualified leads</w:t>
            </w:r>
            <w:r>
              <w:rPr>
                <w:rFonts w:ascii="Century Gothic" w:hAnsi="Century Gothic"/>
                <w:sz w:val="20"/>
              </w:rPr>
              <w:t xml:space="preserve"> for a 32-team tournament.</w:t>
            </w:r>
            <w:r w:rsidR="000A7328">
              <w:rPr>
                <w:rFonts w:ascii="Century Gothic" w:hAnsi="Century Gothic"/>
                <w:sz w:val="20"/>
              </w:rPr>
              <w:t xml:space="preserve">  This will be a two-day event at two different high schools for an investment of $10,000.00.  </w:t>
            </w:r>
          </w:p>
          <w:p w:rsidR="000367CE" w:rsidRDefault="000367CE" w:rsidP="000367CE">
            <w:pPr>
              <w:pStyle w:val="NoSpacing"/>
              <w:jc w:val="center"/>
              <w:rPr>
                <w:rFonts w:ascii="Century Gothic" w:hAnsi="Century Gothic"/>
                <w:sz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7"/>
              <w:gridCol w:w="1387"/>
              <w:gridCol w:w="1387"/>
            </w:tblGrid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Participants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</w:pPr>
                  <w:r w:rsidRPr="000367CE">
                    <w:rPr>
                      <w:rFonts w:ascii="Century Gothic" w:hAnsi="Century Gothic"/>
                      <w:b/>
                      <w:i/>
                      <w:sz w:val="16"/>
                      <w:u w:val="single"/>
                    </w:rPr>
                    <w:t>Investment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16-Team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240-320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$5,000.00</w:t>
                  </w:r>
                </w:p>
              </w:tc>
            </w:tr>
            <w:tr w:rsidR="000367CE" w:rsidTr="000367CE"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32-Team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480-640</w:t>
                  </w:r>
                </w:p>
              </w:tc>
              <w:tc>
                <w:tcPr>
                  <w:tcW w:w="1387" w:type="dxa"/>
                </w:tcPr>
                <w:p w:rsidR="000367CE" w:rsidRPr="000367CE" w:rsidRDefault="000367CE" w:rsidP="000367CE">
                  <w:pPr>
                    <w:pStyle w:val="NoSpacing"/>
                    <w:jc w:val="center"/>
                    <w:rPr>
                      <w:rFonts w:ascii="Century Gothic" w:hAnsi="Century Gothic"/>
                      <w:sz w:val="16"/>
                    </w:rPr>
                  </w:pPr>
                  <w:r w:rsidRPr="000367CE">
                    <w:rPr>
                      <w:rFonts w:ascii="Century Gothic" w:hAnsi="Century Gothic"/>
                      <w:sz w:val="16"/>
                    </w:rPr>
                    <w:t>$10,000.00</w:t>
                  </w:r>
                </w:p>
              </w:tc>
            </w:tr>
          </w:tbl>
          <w:p w:rsidR="000367CE" w:rsidRDefault="000367CE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360B93" w:rsidRDefault="00360B93" w:rsidP="00C93256">
            <w:pPr>
              <w:pStyle w:val="NoSpacing"/>
              <w:rPr>
                <w:rFonts w:ascii="Century Gothic" w:hAnsi="Century Gothic"/>
                <w:sz w:val="20"/>
              </w:rPr>
            </w:pPr>
          </w:p>
          <w:p w:rsidR="00C93256" w:rsidRPr="00C93256" w:rsidRDefault="00C93256" w:rsidP="003D1354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</w:tr>
    </w:tbl>
    <w:p w:rsidR="00C93256" w:rsidRPr="00C93256" w:rsidRDefault="00C93256" w:rsidP="00C93256">
      <w:pPr>
        <w:pStyle w:val="NoSpacing"/>
        <w:rPr>
          <w:rFonts w:ascii="Century Gothic" w:hAnsi="Century Gothic"/>
        </w:rPr>
      </w:pPr>
    </w:p>
    <w:sectPr w:rsidR="00C93256" w:rsidRPr="00C93256" w:rsidSect="00360B93">
      <w:pgSz w:w="15840" w:h="12240" w:orient="landscape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1F5"/>
    <w:multiLevelType w:val="hybridMultilevel"/>
    <w:tmpl w:val="31EE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169BA"/>
    <w:multiLevelType w:val="hybridMultilevel"/>
    <w:tmpl w:val="C102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EE2"/>
    <w:multiLevelType w:val="hybridMultilevel"/>
    <w:tmpl w:val="3514B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1166C"/>
    <w:multiLevelType w:val="hybridMultilevel"/>
    <w:tmpl w:val="C51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56"/>
    <w:rsid w:val="000367CE"/>
    <w:rsid w:val="000A7328"/>
    <w:rsid w:val="001A36E6"/>
    <w:rsid w:val="001B077A"/>
    <w:rsid w:val="0030258C"/>
    <w:rsid w:val="00360B93"/>
    <w:rsid w:val="003D1354"/>
    <w:rsid w:val="00482564"/>
    <w:rsid w:val="005543B1"/>
    <w:rsid w:val="0062086A"/>
    <w:rsid w:val="008076E2"/>
    <w:rsid w:val="008815AD"/>
    <w:rsid w:val="00AB4E38"/>
    <w:rsid w:val="00B4612D"/>
    <w:rsid w:val="00C93256"/>
    <w:rsid w:val="00CB0B61"/>
    <w:rsid w:val="00D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256"/>
    <w:pPr>
      <w:spacing w:after="0" w:line="240" w:lineRule="auto"/>
    </w:pPr>
  </w:style>
  <w:style w:type="table" w:styleId="TableGrid">
    <w:name w:val="Table Grid"/>
    <w:basedOn w:val="TableNormal"/>
    <w:uiPriority w:val="59"/>
    <w:rsid w:val="00C93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2011-03-23T19:07:00Z</cp:lastPrinted>
  <dcterms:created xsi:type="dcterms:W3CDTF">2011-02-14T20:00:00Z</dcterms:created>
  <dcterms:modified xsi:type="dcterms:W3CDTF">2011-03-24T06:24:00Z</dcterms:modified>
</cp:coreProperties>
</file>