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F4" w:rsidRDefault="00EC52F4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noProof/>
        </w:rPr>
      </w:pPr>
    </w:p>
    <w:p w:rsidR="001A5B9D" w:rsidRDefault="001A5B9D" w:rsidP="00346A28">
      <w:pPr>
        <w:pStyle w:val="NoSpacing"/>
        <w:jc w:val="center"/>
        <w:rPr>
          <w:rFonts w:ascii="Century Gothic" w:hAnsi="Century Gothic"/>
          <w:sz w:val="20"/>
        </w:rPr>
      </w:pPr>
    </w:p>
    <w:p w:rsidR="00EC52F4" w:rsidRPr="00346A28" w:rsidRDefault="00346A28" w:rsidP="00EC52F4">
      <w:pPr>
        <w:pStyle w:val="NoSpacing"/>
        <w:rPr>
          <w:rFonts w:ascii="Century Gothic" w:hAnsi="Century Gothic"/>
          <w:b/>
          <w:i/>
          <w:color w:val="FF0000"/>
          <w:sz w:val="20"/>
          <w:u w:val="single"/>
        </w:rPr>
      </w:pPr>
      <w:r w:rsidRPr="00346A28">
        <w:rPr>
          <w:rFonts w:ascii="Century Gothic" w:hAnsi="Century Gothic"/>
          <w:b/>
          <w:i/>
          <w:strike/>
          <w:color w:val="FF0000"/>
          <w:sz w:val="20"/>
          <w:u w:val="single"/>
        </w:rPr>
        <w:t xml:space="preserve">NCPL </w:t>
      </w:r>
      <w:r w:rsidR="00EC52F4" w:rsidRPr="00346A28">
        <w:rPr>
          <w:rFonts w:ascii="Century Gothic" w:hAnsi="Century Gothic"/>
          <w:b/>
          <w:i/>
          <w:strike/>
          <w:color w:val="FF0000"/>
          <w:sz w:val="20"/>
          <w:u w:val="single"/>
        </w:rPr>
        <w:t>Title Sponsorship - $5,500/event</w:t>
      </w:r>
      <w:r w:rsidRPr="00346A28">
        <w:rPr>
          <w:rFonts w:ascii="Century Gothic" w:hAnsi="Century Gothic"/>
          <w:b/>
          <w:i/>
          <w:color w:val="FF0000"/>
          <w:sz w:val="20"/>
          <w:u w:val="single"/>
        </w:rPr>
        <w:t xml:space="preserve"> – SOLD – U.S. ARMY</w:t>
      </w:r>
    </w:p>
    <w:p w:rsidR="00EC52F4" w:rsidRDefault="001A5B9D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the title sponsor of a </w:t>
      </w:r>
      <w:proofErr w:type="gramStart"/>
      <w:r>
        <w:rPr>
          <w:rFonts w:ascii="Century Gothic" w:hAnsi="Century Gothic"/>
          <w:sz w:val="20"/>
        </w:rPr>
        <w:t xml:space="preserve">NCPL </w:t>
      </w:r>
      <w:r w:rsidR="00EC52F4">
        <w:rPr>
          <w:rFonts w:ascii="Century Gothic" w:hAnsi="Century Gothic"/>
          <w:sz w:val="20"/>
        </w:rPr>
        <w:t xml:space="preserve"> regional</w:t>
      </w:r>
      <w:proofErr w:type="gramEnd"/>
      <w:r w:rsidR="00EC52F4">
        <w:rPr>
          <w:rFonts w:ascii="Century Gothic" w:hAnsi="Century Gothic"/>
          <w:sz w:val="20"/>
        </w:rPr>
        <w:t xml:space="preserve">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-event branded with your corporate identity, featuring 16-20 high school football teams;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-inclusion of your brand identity in the event logo;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-primary signage locations throughout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-booth space in the highest-profile location of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-opportunity to make one-on-one presentations to participating teams;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-brand identity included on tee-shirts provided to student-athletes;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-corporate branding included in all communications materials to promote event;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-posting of your click through web banner at primary location at event’s official web site;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-access to database of all participating student-athletes; and,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-presentation of trophy to tournament champion.</w:t>
      </w:r>
      <w:proofErr w:type="gramEnd"/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1A5B9D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>
        <w:rPr>
          <w:rFonts w:ascii="Century Gothic" w:hAnsi="Century Gothic"/>
          <w:b/>
          <w:i/>
          <w:sz w:val="20"/>
          <w:u w:val="single"/>
        </w:rPr>
        <w:t xml:space="preserve">NCPL </w:t>
      </w:r>
      <w:r w:rsidR="00EC52F4" w:rsidRPr="005D7A2A">
        <w:rPr>
          <w:rFonts w:ascii="Century Gothic" w:hAnsi="Century Gothic"/>
          <w:b/>
          <w:i/>
          <w:sz w:val="20"/>
          <w:u w:val="single"/>
        </w:rPr>
        <w:t>Presenting Sponsors - $2,500/event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the presenting sponsor of a </w:t>
      </w:r>
      <w:r w:rsidR="001A5B9D">
        <w:rPr>
          <w:rFonts w:ascii="Century Gothic" w:hAnsi="Century Gothic"/>
          <w:sz w:val="20"/>
        </w:rPr>
        <w:t>NCPL</w:t>
      </w:r>
      <w:r>
        <w:rPr>
          <w:rFonts w:ascii="Century Gothic" w:hAnsi="Century Gothic"/>
          <w:sz w:val="20"/>
        </w:rPr>
        <w:t xml:space="preserve"> regional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-participation in event featuring 16-20 high school football teams;</w:t>
      </w:r>
    </w:p>
    <w:p w:rsidR="00EC52F4" w:rsidRDefault="00EC52F4" w:rsidP="00EC52F4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-secondary signage locations throughout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-booth space in the secondary location of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-posting of your click-through web banner at secondary location at official web site;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 xml:space="preserve">-opportunity to distribute information to participating teams, 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1A5B9D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>
        <w:rPr>
          <w:rFonts w:ascii="Century Gothic" w:hAnsi="Century Gothic"/>
          <w:b/>
          <w:i/>
          <w:sz w:val="20"/>
          <w:u w:val="single"/>
        </w:rPr>
        <w:t>NCPL</w:t>
      </w:r>
      <w:r w:rsidR="00EC52F4" w:rsidRPr="005D7A2A">
        <w:rPr>
          <w:rFonts w:ascii="Century Gothic" w:hAnsi="Century Gothic"/>
          <w:b/>
          <w:i/>
          <w:sz w:val="20"/>
          <w:u w:val="single"/>
        </w:rPr>
        <w:t xml:space="preserve"> Associate Sponsors - $1,250/event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an associate sponsor of a </w:t>
      </w:r>
      <w:r w:rsidR="001A5B9D">
        <w:rPr>
          <w:rFonts w:ascii="Century Gothic" w:hAnsi="Century Gothic"/>
          <w:sz w:val="20"/>
        </w:rPr>
        <w:t xml:space="preserve">NCPL </w:t>
      </w:r>
      <w:bookmarkStart w:id="0" w:name="_GoBack"/>
      <w:bookmarkEnd w:id="0"/>
      <w:r>
        <w:rPr>
          <w:rFonts w:ascii="Century Gothic" w:hAnsi="Century Gothic"/>
          <w:sz w:val="20"/>
        </w:rPr>
        <w:t>regional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-participation in event featuring 16-20 high school football teams;</w:t>
      </w:r>
    </w:p>
    <w:p w:rsidR="00EC52F4" w:rsidRDefault="00EC52F4" w:rsidP="00EC52F4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-signage locations, where available, throughout facility; and,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-booth space at facility to distribute information, products to participants.</w:t>
      </w:r>
      <w:proofErr w:type="gramEnd"/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863EF2" w:rsidRDefault="00EC52F4" w:rsidP="00EC52F4">
      <w:pPr>
        <w:pStyle w:val="NoSpacing"/>
      </w:pPr>
      <w:r w:rsidRPr="005D7A2A">
        <w:rPr>
          <w:rFonts w:ascii="Century Gothic" w:hAnsi="Century Gothic"/>
          <w:b/>
          <w:i/>
          <w:sz w:val="32"/>
        </w:rPr>
        <w:t xml:space="preserve">For more information on the sponsorship packages available with the </w:t>
      </w:r>
      <w:r w:rsidR="00B56A9D">
        <w:rPr>
          <w:rFonts w:ascii="Century Gothic" w:hAnsi="Century Gothic"/>
          <w:b/>
          <w:i/>
          <w:sz w:val="32"/>
        </w:rPr>
        <w:t>North Carolina Passing League</w:t>
      </w:r>
      <w:r w:rsidRPr="005D7A2A">
        <w:rPr>
          <w:rFonts w:ascii="Century Gothic" w:hAnsi="Century Gothic"/>
          <w:b/>
          <w:i/>
          <w:sz w:val="32"/>
        </w:rPr>
        <w:t>, please contact Mike Sinnott at (517) 927-4570.</w:t>
      </w:r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F4"/>
    <w:rsid w:val="00061BB7"/>
    <w:rsid w:val="00065B90"/>
    <w:rsid w:val="001A36E6"/>
    <w:rsid w:val="001A5B9D"/>
    <w:rsid w:val="00346A28"/>
    <w:rsid w:val="0062086A"/>
    <w:rsid w:val="00B56A9D"/>
    <w:rsid w:val="00BA0122"/>
    <w:rsid w:val="00E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2012-05-26T10:45:00Z</cp:lastPrinted>
  <dcterms:created xsi:type="dcterms:W3CDTF">2012-05-18T10:53:00Z</dcterms:created>
  <dcterms:modified xsi:type="dcterms:W3CDTF">2012-05-26T11:06:00Z</dcterms:modified>
</cp:coreProperties>
</file>