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12B39" w:rsidTr="00A12B39">
        <w:tc>
          <w:tcPr>
            <w:tcW w:w="4788" w:type="dxa"/>
          </w:tcPr>
          <w:p w:rsidR="00A12B39" w:rsidRDefault="00A45B17" w:rsidP="00EC52F4">
            <w:pPr>
              <w:pStyle w:val="NoSpacing"/>
              <w:jc w:val="center"/>
              <w:rPr>
                <w:rFonts w:ascii="Century Gothic" w:hAnsi="Century Gothic"/>
                <w:sz w:val="20"/>
              </w:rPr>
            </w:pPr>
            <w:r>
              <w:rPr>
                <w:noProof/>
              </w:rPr>
              <w:drawing>
                <wp:anchor distT="0" distB="0" distL="114300" distR="114300" simplePos="0" relativeHeight="251659264" behindDoc="0" locked="0" layoutInCell="1" allowOverlap="1">
                  <wp:simplePos x="681990" y="457200"/>
                  <wp:positionH relativeFrom="margin">
                    <wp:align>left</wp:align>
                  </wp:positionH>
                  <wp:positionV relativeFrom="margin">
                    <wp:align>top</wp:align>
                  </wp:positionV>
                  <wp:extent cx="2459355" cy="1224915"/>
                  <wp:effectExtent l="0" t="0" r="0" b="0"/>
                  <wp:wrapSquare wrapText="bothSides"/>
                  <wp:docPr id="1" name="Picture 1" descr="Description: 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Owner\AppData\Local\Microsoft\Windows\Temporary Internet Files\Content.Outlook\VUN4MI38\NCPL final we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9355" cy="1224915"/>
                          </a:xfrm>
                          <a:prstGeom prst="rect">
                            <a:avLst/>
                          </a:prstGeom>
                          <a:noFill/>
                          <a:ln>
                            <a:noFill/>
                          </a:ln>
                        </pic:spPr>
                      </pic:pic>
                    </a:graphicData>
                  </a:graphic>
                </wp:anchor>
              </w:drawing>
            </w:r>
          </w:p>
        </w:tc>
        <w:tc>
          <w:tcPr>
            <w:tcW w:w="4788" w:type="dxa"/>
          </w:tcPr>
          <w:p w:rsidR="00A12B39" w:rsidRDefault="00A12B39" w:rsidP="00EC52F4">
            <w:pPr>
              <w:pStyle w:val="NoSpacing"/>
              <w:jc w:val="center"/>
              <w:rPr>
                <w:rFonts w:ascii="Century Gothic" w:hAnsi="Century Gothic"/>
                <w:sz w:val="20"/>
              </w:rPr>
            </w:pPr>
          </w:p>
          <w:p w:rsidR="00A12B39" w:rsidRDefault="00EC0E46" w:rsidP="00EC52F4">
            <w:pPr>
              <w:pStyle w:val="NoSpacing"/>
              <w:jc w:val="center"/>
              <w:rPr>
                <w:rFonts w:ascii="Century Gothic" w:hAnsi="Century Gothic"/>
                <w:sz w:val="20"/>
              </w:rPr>
            </w:pPr>
            <w:bookmarkStart w:id="0" w:name="_GoBack"/>
            <w:r>
              <w:rPr>
                <w:rFonts w:ascii="Arial" w:hAnsi="Arial" w:cs="Arial"/>
                <w:i/>
                <w:iCs/>
                <w:noProof/>
                <w:color w:val="808080"/>
                <w:sz w:val="16"/>
                <w:szCs w:val="16"/>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972945" cy="962025"/>
                  <wp:effectExtent l="0" t="0" r="825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ion Health_color_LO.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72945" cy="9620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r>
    </w:tbl>
    <w:p w:rsidR="00F20F14" w:rsidRDefault="00F20F14" w:rsidP="00F20F14">
      <w:pPr>
        <w:pStyle w:val="NoSpacing"/>
        <w:rPr>
          <w:rFonts w:ascii="Century Gothic" w:hAnsi="Century Gothic"/>
          <w:b/>
          <w:sz w:val="18"/>
          <w:szCs w:val="40"/>
        </w:rPr>
      </w:pPr>
    </w:p>
    <w:p w:rsidR="00F20F14" w:rsidRPr="0023737C" w:rsidRDefault="00F20F14" w:rsidP="00F20F14">
      <w:pPr>
        <w:pStyle w:val="NoSpacing"/>
        <w:rPr>
          <w:rFonts w:ascii="Century Gothic" w:hAnsi="Century Gothic"/>
          <w:sz w:val="18"/>
          <w:szCs w:val="40"/>
        </w:rPr>
      </w:pPr>
      <w:r>
        <w:rPr>
          <w:rFonts w:ascii="Century Gothic" w:hAnsi="Century Gothic"/>
          <w:b/>
          <w:sz w:val="18"/>
          <w:szCs w:val="40"/>
        </w:rPr>
        <w:t xml:space="preserve">MEDIA </w:t>
      </w:r>
      <w:r w:rsidRPr="00F20F14">
        <w:rPr>
          <w:rFonts w:ascii="Century Gothic" w:hAnsi="Century Gothic"/>
          <w:b/>
          <w:sz w:val="18"/>
          <w:szCs w:val="40"/>
        </w:rPr>
        <w:t xml:space="preserve">CONTACT:  </w:t>
      </w:r>
      <w:r w:rsidRPr="00F20F14">
        <w:rPr>
          <w:rFonts w:ascii="Century Gothic" w:hAnsi="Century Gothic"/>
          <w:b/>
          <w:sz w:val="18"/>
          <w:szCs w:val="40"/>
        </w:rPr>
        <w:tab/>
      </w:r>
      <w:r>
        <w:rPr>
          <w:rFonts w:ascii="Century Gothic" w:hAnsi="Century Gothic"/>
          <w:b/>
          <w:sz w:val="18"/>
          <w:szCs w:val="40"/>
        </w:rPr>
        <w:tab/>
      </w:r>
      <w:r>
        <w:rPr>
          <w:rFonts w:ascii="Century Gothic" w:hAnsi="Century Gothic"/>
          <w:b/>
          <w:sz w:val="18"/>
          <w:szCs w:val="40"/>
        </w:rPr>
        <w:tab/>
      </w:r>
      <w:r>
        <w:rPr>
          <w:rFonts w:ascii="Century Gothic" w:hAnsi="Century Gothic"/>
          <w:b/>
          <w:sz w:val="18"/>
          <w:szCs w:val="40"/>
        </w:rPr>
        <w:tab/>
      </w:r>
      <w:r w:rsidRPr="0023737C">
        <w:rPr>
          <w:rFonts w:ascii="Century Gothic" w:hAnsi="Century Gothic"/>
          <w:sz w:val="18"/>
          <w:szCs w:val="40"/>
        </w:rPr>
        <w:t xml:space="preserve">Mike </w:t>
      </w:r>
      <w:proofErr w:type="spellStart"/>
      <w:r w:rsidRPr="0023737C">
        <w:rPr>
          <w:rFonts w:ascii="Century Gothic" w:hAnsi="Century Gothic"/>
          <w:sz w:val="18"/>
          <w:szCs w:val="40"/>
        </w:rPr>
        <w:t>Sinnott</w:t>
      </w:r>
      <w:proofErr w:type="spellEnd"/>
      <w:r w:rsidRPr="0023737C">
        <w:rPr>
          <w:rFonts w:ascii="Century Gothic" w:hAnsi="Century Gothic"/>
          <w:sz w:val="18"/>
          <w:szCs w:val="40"/>
        </w:rPr>
        <w:t>, NCPL: (517) 927-4570</w:t>
      </w:r>
    </w:p>
    <w:p w:rsidR="00F20F14" w:rsidRPr="0023737C" w:rsidRDefault="00F20F14" w:rsidP="00F20F14">
      <w:pPr>
        <w:pStyle w:val="NoSpacing"/>
        <w:rPr>
          <w:rFonts w:ascii="Century Gothic" w:hAnsi="Century Gothic"/>
          <w:sz w:val="18"/>
          <w:szCs w:val="40"/>
        </w:rPr>
      </w:pPr>
      <w:r w:rsidRPr="0023737C">
        <w:rPr>
          <w:rFonts w:ascii="Century Gothic" w:hAnsi="Century Gothic"/>
          <w:sz w:val="18"/>
          <w:szCs w:val="40"/>
        </w:rPr>
        <w:tab/>
      </w:r>
      <w:r w:rsidRPr="0023737C">
        <w:rPr>
          <w:rFonts w:ascii="Century Gothic" w:hAnsi="Century Gothic"/>
          <w:sz w:val="18"/>
          <w:szCs w:val="40"/>
        </w:rPr>
        <w:tab/>
      </w:r>
      <w:r w:rsidRPr="0023737C">
        <w:rPr>
          <w:rFonts w:ascii="Century Gothic" w:hAnsi="Century Gothic"/>
          <w:sz w:val="18"/>
          <w:szCs w:val="40"/>
        </w:rPr>
        <w:tab/>
      </w:r>
      <w:r w:rsidRPr="0023737C">
        <w:rPr>
          <w:rFonts w:ascii="Century Gothic" w:hAnsi="Century Gothic"/>
          <w:sz w:val="18"/>
          <w:szCs w:val="40"/>
        </w:rPr>
        <w:tab/>
      </w:r>
      <w:r w:rsidRPr="0023737C">
        <w:rPr>
          <w:rFonts w:ascii="Century Gothic" w:hAnsi="Century Gothic"/>
          <w:sz w:val="18"/>
          <w:szCs w:val="40"/>
        </w:rPr>
        <w:tab/>
      </w:r>
      <w:r w:rsidRPr="0023737C">
        <w:rPr>
          <w:rFonts w:ascii="Century Gothic" w:hAnsi="Century Gothic"/>
          <w:sz w:val="18"/>
          <w:szCs w:val="40"/>
        </w:rPr>
        <w:tab/>
        <w:t>Jennifer McLucas for Mission Health: (828) 335-2514</w:t>
      </w:r>
    </w:p>
    <w:p w:rsidR="00F20F14" w:rsidRDefault="00F20F14" w:rsidP="00F20F14">
      <w:pPr>
        <w:pStyle w:val="NoSpacing"/>
        <w:rPr>
          <w:rFonts w:ascii="Century Gothic" w:hAnsi="Century Gothic"/>
          <w:b/>
          <w:sz w:val="18"/>
          <w:szCs w:val="40"/>
        </w:rPr>
      </w:pPr>
    </w:p>
    <w:p w:rsidR="00F20F14" w:rsidRPr="00F20F14" w:rsidRDefault="00F20F14" w:rsidP="00F20F14">
      <w:pPr>
        <w:pStyle w:val="NoSpacing"/>
        <w:rPr>
          <w:rFonts w:ascii="Century Gothic" w:hAnsi="Century Gothic"/>
          <w:b/>
          <w:sz w:val="18"/>
          <w:szCs w:val="40"/>
        </w:rPr>
      </w:pPr>
    </w:p>
    <w:p w:rsidR="00F20F14" w:rsidRPr="00F20F14" w:rsidRDefault="000731AB" w:rsidP="00F20F14">
      <w:pPr>
        <w:pStyle w:val="NoSpacing"/>
        <w:rPr>
          <w:rFonts w:ascii="Century Gothic" w:hAnsi="Century Gothic"/>
          <w:b/>
          <w:sz w:val="28"/>
          <w:szCs w:val="40"/>
        </w:rPr>
      </w:pPr>
      <w:r>
        <w:rPr>
          <w:rFonts w:ascii="Century Gothic" w:hAnsi="Century Gothic"/>
          <w:b/>
          <w:sz w:val="28"/>
          <w:szCs w:val="40"/>
        </w:rPr>
        <w:t>FOR IMMEDIATE RELEASE - JUNE 24, 2012</w:t>
      </w:r>
    </w:p>
    <w:p w:rsidR="00F20F14" w:rsidRDefault="00F20F14" w:rsidP="00EC52F4">
      <w:pPr>
        <w:pStyle w:val="NoSpacing"/>
        <w:jc w:val="center"/>
        <w:rPr>
          <w:rFonts w:ascii="Century Gothic" w:hAnsi="Century Gothic"/>
          <w:b/>
          <w:sz w:val="18"/>
          <w:szCs w:val="40"/>
        </w:rPr>
      </w:pPr>
    </w:p>
    <w:p w:rsidR="009E3ECC" w:rsidRPr="00F20F14" w:rsidRDefault="009E3ECC" w:rsidP="00EC52F4">
      <w:pPr>
        <w:pStyle w:val="NoSpacing"/>
        <w:jc w:val="center"/>
        <w:rPr>
          <w:rFonts w:ascii="Century Gothic" w:hAnsi="Century Gothic"/>
          <w:b/>
          <w:sz w:val="18"/>
          <w:szCs w:val="40"/>
        </w:rPr>
      </w:pPr>
    </w:p>
    <w:p w:rsidR="00EC0E46" w:rsidRPr="00AE03F6" w:rsidRDefault="00F20F14" w:rsidP="00EC52F4">
      <w:pPr>
        <w:pStyle w:val="NoSpacing"/>
        <w:jc w:val="center"/>
        <w:rPr>
          <w:rFonts w:ascii="Century Gothic" w:hAnsi="Century Gothic"/>
          <w:b/>
          <w:sz w:val="32"/>
          <w:szCs w:val="40"/>
        </w:rPr>
      </w:pPr>
      <w:r w:rsidRPr="00AE03F6">
        <w:rPr>
          <w:rFonts w:ascii="Century Gothic" w:hAnsi="Century Gothic"/>
          <w:b/>
          <w:sz w:val="32"/>
          <w:szCs w:val="40"/>
        </w:rPr>
        <w:t xml:space="preserve">MISSION SPORTS MEDICINE PARTNERS WITH </w:t>
      </w:r>
    </w:p>
    <w:p w:rsidR="00A12B39" w:rsidRPr="00AE03F6" w:rsidRDefault="00F20F14" w:rsidP="00EC52F4">
      <w:pPr>
        <w:pStyle w:val="NoSpacing"/>
        <w:jc w:val="center"/>
        <w:rPr>
          <w:rFonts w:ascii="Century Gothic" w:hAnsi="Century Gothic"/>
          <w:b/>
          <w:sz w:val="32"/>
          <w:szCs w:val="40"/>
        </w:rPr>
      </w:pPr>
      <w:r w:rsidRPr="00AE03F6">
        <w:rPr>
          <w:rFonts w:ascii="Century Gothic" w:hAnsi="Century Gothic"/>
          <w:b/>
          <w:sz w:val="32"/>
          <w:szCs w:val="40"/>
        </w:rPr>
        <w:t>NORTH CAROLINA PASSING LEAGUE</w:t>
      </w:r>
    </w:p>
    <w:p w:rsidR="00A12B39" w:rsidRDefault="00EC0E46" w:rsidP="00EC52F4">
      <w:pPr>
        <w:pStyle w:val="NoSpacing"/>
        <w:jc w:val="center"/>
        <w:rPr>
          <w:rFonts w:ascii="Century Gothic" w:hAnsi="Century Gothic"/>
          <w:b/>
          <w:i/>
          <w:sz w:val="20"/>
          <w:szCs w:val="40"/>
        </w:rPr>
      </w:pPr>
      <w:r>
        <w:rPr>
          <w:rFonts w:ascii="Century Gothic" w:hAnsi="Century Gothic"/>
          <w:b/>
          <w:i/>
          <w:sz w:val="20"/>
          <w:szCs w:val="40"/>
        </w:rPr>
        <w:t>NCPL to host as many as 2</w:t>
      </w:r>
      <w:r w:rsidR="000C646E">
        <w:rPr>
          <w:rFonts w:ascii="Century Gothic" w:hAnsi="Century Gothic"/>
          <w:b/>
          <w:i/>
          <w:sz w:val="20"/>
          <w:szCs w:val="40"/>
        </w:rPr>
        <w:t>0</w:t>
      </w:r>
      <w:r>
        <w:rPr>
          <w:rFonts w:ascii="Century Gothic" w:hAnsi="Century Gothic"/>
          <w:b/>
          <w:i/>
          <w:sz w:val="20"/>
          <w:szCs w:val="40"/>
        </w:rPr>
        <w:t xml:space="preserve"> teams on June 30 at Erwin High School in Asheville</w:t>
      </w:r>
    </w:p>
    <w:p w:rsidR="00A12B39" w:rsidRDefault="00A12B39" w:rsidP="00EC52F4">
      <w:pPr>
        <w:pStyle w:val="NoSpacing"/>
        <w:jc w:val="center"/>
        <w:rPr>
          <w:rFonts w:ascii="Century Gothic" w:hAnsi="Century Gothic"/>
          <w:sz w:val="20"/>
        </w:rPr>
      </w:pPr>
    </w:p>
    <w:p w:rsidR="001732D5" w:rsidRPr="00AE03F6" w:rsidRDefault="00183B64" w:rsidP="00183B64">
      <w:pPr>
        <w:pStyle w:val="NoSpacing"/>
        <w:rPr>
          <w:rFonts w:ascii="Century Gothic" w:hAnsi="Century Gothic"/>
          <w:sz w:val="20"/>
          <w:szCs w:val="20"/>
        </w:rPr>
      </w:pPr>
      <w:r w:rsidRPr="00AE03F6">
        <w:rPr>
          <w:rFonts w:ascii="Century Gothic" w:hAnsi="Century Gothic"/>
          <w:b/>
          <w:sz w:val="20"/>
          <w:szCs w:val="20"/>
        </w:rPr>
        <w:t>ASHEVILLE, N</w:t>
      </w:r>
      <w:r w:rsidR="00F20F14" w:rsidRPr="00AE03F6">
        <w:rPr>
          <w:rFonts w:ascii="Century Gothic" w:hAnsi="Century Gothic"/>
          <w:b/>
          <w:sz w:val="20"/>
          <w:szCs w:val="20"/>
        </w:rPr>
        <w:t>.</w:t>
      </w:r>
      <w:r w:rsidRPr="00AE03F6">
        <w:rPr>
          <w:rFonts w:ascii="Century Gothic" w:hAnsi="Century Gothic"/>
          <w:b/>
          <w:sz w:val="20"/>
          <w:szCs w:val="20"/>
        </w:rPr>
        <w:t>C</w:t>
      </w:r>
      <w:r w:rsidR="00F20F14" w:rsidRPr="00AE03F6">
        <w:rPr>
          <w:rFonts w:ascii="Century Gothic" w:hAnsi="Century Gothic"/>
          <w:b/>
          <w:sz w:val="20"/>
          <w:szCs w:val="20"/>
        </w:rPr>
        <w:t>.</w:t>
      </w:r>
      <w:r w:rsidRPr="00AE03F6">
        <w:rPr>
          <w:rFonts w:ascii="Century Gothic" w:hAnsi="Century Gothic"/>
          <w:b/>
          <w:sz w:val="20"/>
          <w:szCs w:val="20"/>
        </w:rPr>
        <w:t xml:space="preserve"> </w:t>
      </w:r>
      <w:r w:rsidR="00F20F14" w:rsidRPr="00AE03F6">
        <w:rPr>
          <w:rFonts w:ascii="Century Gothic" w:hAnsi="Century Gothic"/>
          <w:b/>
          <w:sz w:val="20"/>
          <w:szCs w:val="20"/>
        </w:rPr>
        <w:t xml:space="preserve">(June 18, 2012) </w:t>
      </w:r>
      <w:r w:rsidRPr="00AE03F6">
        <w:rPr>
          <w:rFonts w:ascii="Century Gothic" w:hAnsi="Century Gothic"/>
          <w:b/>
          <w:sz w:val="20"/>
          <w:szCs w:val="20"/>
        </w:rPr>
        <w:t>-</w:t>
      </w:r>
      <w:r w:rsidRPr="00AE03F6">
        <w:rPr>
          <w:rFonts w:ascii="Century Gothic" w:hAnsi="Century Gothic"/>
          <w:b/>
          <w:i/>
          <w:sz w:val="20"/>
          <w:szCs w:val="20"/>
        </w:rPr>
        <w:t xml:space="preserve"> </w:t>
      </w:r>
      <w:r w:rsidR="00964FD5" w:rsidRPr="00AE03F6">
        <w:rPr>
          <w:rFonts w:ascii="Century Gothic" w:hAnsi="Century Gothic"/>
          <w:sz w:val="20"/>
          <w:szCs w:val="20"/>
        </w:rPr>
        <w:t xml:space="preserve">The </w:t>
      </w:r>
      <w:r w:rsidRPr="00AE03F6">
        <w:rPr>
          <w:rFonts w:ascii="Century Gothic" w:hAnsi="Century Gothic"/>
          <w:sz w:val="20"/>
          <w:szCs w:val="20"/>
        </w:rPr>
        <w:t>North Carolina Passing League</w:t>
      </w:r>
      <w:r w:rsidR="00CF3CD4" w:rsidRPr="00AE03F6">
        <w:rPr>
          <w:rFonts w:ascii="Century Gothic" w:hAnsi="Century Gothic"/>
          <w:sz w:val="20"/>
          <w:szCs w:val="20"/>
        </w:rPr>
        <w:t xml:space="preserve"> (NCPL)</w:t>
      </w:r>
      <w:r w:rsidR="00EC0E46" w:rsidRPr="00AE03F6">
        <w:rPr>
          <w:rFonts w:ascii="Century Gothic" w:hAnsi="Century Gothic"/>
          <w:sz w:val="20"/>
          <w:szCs w:val="20"/>
        </w:rPr>
        <w:t xml:space="preserve"> is honored to announce a partnership with Mission Health Sports Medicine that designates Mission Health as the “Official Sports Medicine Partner” of the NCPL.  On June 30, </w:t>
      </w:r>
      <w:r w:rsidR="00F20F14" w:rsidRPr="00AE03F6">
        <w:rPr>
          <w:rFonts w:ascii="Century Gothic" w:hAnsi="Century Gothic"/>
          <w:sz w:val="20"/>
          <w:szCs w:val="20"/>
        </w:rPr>
        <w:t xml:space="preserve">2012, </w:t>
      </w:r>
      <w:r w:rsidR="00EC0E46" w:rsidRPr="00AE03F6">
        <w:rPr>
          <w:rFonts w:ascii="Century Gothic" w:hAnsi="Century Gothic"/>
          <w:sz w:val="20"/>
          <w:szCs w:val="20"/>
        </w:rPr>
        <w:t>the NCPL will host 21 high school football teams in a single-day, seven-on-seven passing tournament.  The event will feature pool play to determine the seeding for the single-elimination championship round.</w:t>
      </w:r>
    </w:p>
    <w:p w:rsidR="00EC0E46" w:rsidRPr="00AE03F6" w:rsidRDefault="00EC0E46" w:rsidP="00183B64">
      <w:pPr>
        <w:pStyle w:val="NoSpacing"/>
        <w:rPr>
          <w:rFonts w:ascii="Century Gothic" w:hAnsi="Century Gothic"/>
          <w:sz w:val="20"/>
          <w:szCs w:val="20"/>
        </w:rPr>
      </w:pPr>
    </w:p>
    <w:p w:rsidR="00EC0E46" w:rsidRPr="00AE03F6" w:rsidRDefault="00EC0E46" w:rsidP="00183B64">
      <w:pPr>
        <w:pStyle w:val="NoSpacing"/>
        <w:rPr>
          <w:rFonts w:ascii="Century Gothic" w:hAnsi="Century Gothic"/>
          <w:sz w:val="20"/>
          <w:szCs w:val="20"/>
        </w:rPr>
      </w:pPr>
      <w:r w:rsidRPr="00AE03F6">
        <w:rPr>
          <w:rFonts w:ascii="Century Gothic" w:hAnsi="Century Gothic"/>
          <w:sz w:val="20"/>
          <w:szCs w:val="20"/>
        </w:rPr>
        <w:t>As part of this exclusive partnership, Mission Health</w:t>
      </w:r>
      <w:r w:rsidR="00277F1E">
        <w:rPr>
          <w:rFonts w:ascii="Century Gothic" w:hAnsi="Century Gothic"/>
          <w:sz w:val="20"/>
          <w:szCs w:val="20"/>
        </w:rPr>
        <w:t xml:space="preserve"> Sports Medicine</w:t>
      </w:r>
      <w:r w:rsidRPr="00AE03F6">
        <w:rPr>
          <w:rFonts w:ascii="Century Gothic" w:hAnsi="Century Gothic"/>
          <w:sz w:val="20"/>
          <w:szCs w:val="20"/>
        </w:rPr>
        <w:t xml:space="preserve"> will provide on-site medical services for </w:t>
      </w:r>
      <w:r w:rsidR="006B20D8" w:rsidRPr="00AE03F6">
        <w:rPr>
          <w:rFonts w:ascii="Century Gothic" w:hAnsi="Century Gothic"/>
          <w:sz w:val="20"/>
          <w:szCs w:val="20"/>
        </w:rPr>
        <w:t xml:space="preserve">the 450-600 participating student-athletes at the event.  In addition, Mission Health </w:t>
      </w:r>
      <w:r w:rsidR="00277F1E">
        <w:rPr>
          <w:rFonts w:ascii="Century Gothic" w:hAnsi="Century Gothic"/>
          <w:sz w:val="20"/>
          <w:szCs w:val="20"/>
        </w:rPr>
        <w:t xml:space="preserve">Sports Medicine </w:t>
      </w:r>
      <w:r w:rsidR="006B20D8" w:rsidRPr="00AE03F6">
        <w:rPr>
          <w:rFonts w:ascii="Century Gothic" w:hAnsi="Century Gothic"/>
          <w:sz w:val="20"/>
          <w:szCs w:val="20"/>
        </w:rPr>
        <w:t xml:space="preserve">will conduct a sports medicine seminar on topics that could include the benefits of proper nutrition; work out strategies to improve performance; the dangers of steroid use; the disadvantages of playing through injuries; the critical need for proper hydration, and other topics.  </w:t>
      </w:r>
    </w:p>
    <w:p w:rsidR="006B20D8" w:rsidRPr="00AE03F6" w:rsidRDefault="006B20D8" w:rsidP="00183B64">
      <w:pPr>
        <w:pStyle w:val="NoSpacing"/>
        <w:rPr>
          <w:rFonts w:ascii="Century Gothic" w:hAnsi="Century Gothic"/>
          <w:sz w:val="20"/>
          <w:szCs w:val="20"/>
        </w:rPr>
      </w:pPr>
    </w:p>
    <w:p w:rsidR="00183B64" w:rsidRPr="00AE03F6" w:rsidRDefault="006B20D8" w:rsidP="009E3ECC">
      <w:pPr>
        <w:pStyle w:val="NoSpacing"/>
        <w:rPr>
          <w:rFonts w:ascii="Century Gothic" w:hAnsi="Century Gothic"/>
          <w:i/>
          <w:sz w:val="20"/>
          <w:szCs w:val="20"/>
        </w:rPr>
      </w:pPr>
      <w:r w:rsidRPr="00AE03F6">
        <w:rPr>
          <w:rFonts w:ascii="Century Gothic" w:hAnsi="Century Gothic"/>
          <w:sz w:val="20"/>
          <w:szCs w:val="20"/>
        </w:rPr>
        <w:t xml:space="preserve">The Sports Medicine Program at Mission </w:t>
      </w:r>
      <w:r w:rsidR="00277F1E">
        <w:rPr>
          <w:rFonts w:ascii="Century Gothic" w:hAnsi="Century Gothic"/>
          <w:sz w:val="20"/>
          <w:szCs w:val="20"/>
        </w:rPr>
        <w:t>Health</w:t>
      </w:r>
      <w:r w:rsidR="009E3ECC">
        <w:rPr>
          <w:rFonts w:ascii="Century Gothic" w:hAnsi="Century Gothic"/>
          <w:sz w:val="20"/>
          <w:szCs w:val="20"/>
        </w:rPr>
        <w:t xml:space="preserve">, whose focus is </w:t>
      </w:r>
      <w:r w:rsidR="009E3ECC" w:rsidRPr="00AE03F6">
        <w:rPr>
          <w:rFonts w:ascii="Century Gothic" w:eastAsia="Times New Roman" w:hAnsi="Century Gothic" w:cs="Times New Roman"/>
          <w:bCs/>
          <w:sz w:val="20"/>
          <w:szCs w:val="20"/>
        </w:rPr>
        <w:t>to improve the health of the people throughout western North Carolina</w:t>
      </w:r>
      <w:r w:rsidR="009E3ECC">
        <w:rPr>
          <w:rFonts w:ascii="Century Gothic" w:eastAsia="Times New Roman" w:hAnsi="Century Gothic" w:cs="Times New Roman"/>
          <w:bCs/>
          <w:sz w:val="20"/>
          <w:szCs w:val="20"/>
        </w:rPr>
        <w:t>,</w:t>
      </w:r>
      <w:r w:rsidR="009E3ECC" w:rsidRPr="00D931F5">
        <w:rPr>
          <w:rFonts w:ascii="Century Gothic" w:eastAsia="Times New Roman" w:hAnsi="Century Gothic" w:cs="Times New Roman"/>
          <w:sz w:val="20"/>
          <w:szCs w:val="20"/>
        </w:rPr>
        <w:t xml:space="preserve"> </w:t>
      </w:r>
      <w:r w:rsidR="00D931F5" w:rsidRPr="00D931F5">
        <w:rPr>
          <w:rFonts w:ascii="Century Gothic" w:eastAsia="Times New Roman" w:hAnsi="Century Gothic" w:cs="Times New Roman"/>
          <w:sz w:val="20"/>
          <w:szCs w:val="20"/>
        </w:rPr>
        <w:t>uses a multidisciplinary approach</w:t>
      </w:r>
      <w:r w:rsidR="00D931F5">
        <w:rPr>
          <w:rFonts w:ascii="Century Gothic" w:eastAsia="Times New Roman" w:hAnsi="Century Gothic" w:cs="Times New Roman"/>
          <w:sz w:val="20"/>
          <w:szCs w:val="20"/>
        </w:rPr>
        <w:t xml:space="preserve"> to</w:t>
      </w:r>
      <w:r w:rsidR="00D931F5" w:rsidRPr="00D931F5">
        <w:rPr>
          <w:rFonts w:ascii="Century Gothic" w:eastAsia="Times New Roman" w:hAnsi="Century Gothic" w:cs="Times New Roman"/>
          <w:sz w:val="20"/>
          <w:szCs w:val="20"/>
        </w:rPr>
        <w:t xml:space="preserve"> </w:t>
      </w:r>
      <w:r w:rsidR="00D931F5">
        <w:rPr>
          <w:rFonts w:ascii="Century Gothic" w:hAnsi="Century Gothic"/>
          <w:sz w:val="20"/>
          <w:szCs w:val="20"/>
        </w:rPr>
        <w:t>provide preventative care</w:t>
      </w:r>
      <w:r w:rsidR="00D931F5" w:rsidRPr="00AE03F6">
        <w:rPr>
          <w:rFonts w:ascii="Century Gothic" w:hAnsi="Century Gothic"/>
          <w:sz w:val="20"/>
          <w:szCs w:val="20"/>
        </w:rPr>
        <w:t xml:space="preserve">, </w:t>
      </w:r>
      <w:r w:rsidR="00D931F5">
        <w:rPr>
          <w:rFonts w:ascii="Century Gothic" w:hAnsi="Century Gothic"/>
          <w:sz w:val="20"/>
          <w:szCs w:val="20"/>
        </w:rPr>
        <w:t>education, diagnosis, treatment</w:t>
      </w:r>
      <w:r w:rsidR="009E3ECC">
        <w:rPr>
          <w:rFonts w:ascii="Century Gothic" w:hAnsi="Century Gothic"/>
          <w:sz w:val="20"/>
          <w:szCs w:val="20"/>
        </w:rPr>
        <w:t>, surgical care</w:t>
      </w:r>
      <w:r w:rsidR="00D931F5" w:rsidRPr="00AE03F6">
        <w:rPr>
          <w:rFonts w:ascii="Century Gothic" w:hAnsi="Century Gothic"/>
          <w:sz w:val="20"/>
          <w:szCs w:val="20"/>
        </w:rPr>
        <w:t xml:space="preserve"> and rehabilitation for residents of </w:t>
      </w:r>
      <w:r w:rsidR="009E3ECC">
        <w:rPr>
          <w:rFonts w:ascii="Century Gothic" w:hAnsi="Century Gothic"/>
          <w:sz w:val="20"/>
          <w:szCs w:val="20"/>
        </w:rPr>
        <w:t>all ages in the region</w:t>
      </w:r>
      <w:r w:rsidR="00D931F5" w:rsidRPr="00AE03F6">
        <w:rPr>
          <w:rFonts w:ascii="Century Gothic" w:hAnsi="Century Gothic"/>
          <w:sz w:val="20"/>
          <w:szCs w:val="20"/>
        </w:rPr>
        <w:t xml:space="preserve">. </w:t>
      </w:r>
      <w:r w:rsidR="009E3ECC">
        <w:rPr>
          <w:rFonts w:ascii="Century Gothic" w:hAnsi="Century Gothic"/>
          <w:sz w:val="20"/>
          <w:szCs w:val="20"/>
        </w:rPr>
        <w:t>E</w:t>
      </w:r>
      <w:r w:rsidR="00D931F5" w:rsidRPr="00D931F5">
        <w:rPr>
          <w:rFonts w:ascii="Century Gothic" w:hAnsi="Century Gothic"/>
          <w:sz w:val="20"/>
          <w:szCs w:val="20"/>
        </w:rPr>
        <w:t xml:space="preserve">xperienced board certified surgeons </w:t>
      </w:r>
      <w:r w:rsidR="009E3ECC">
        <w:rPr>
          <w:rFonts w:ascii="Century Gothic" w:hAnsi="Century Gothic"/>
          <w:sz w:val="20"/>
          <w:szCs w:val="20"/>
        </w:rPr>
        <w:t>use advanced technology</w:t>
      </w:r>
      <w:r w:rsidR="00D931F5" w:rsidRPr="00AE03F6">
        <w:rPr>
          <w:rFonts w:ascii="Century Gothic" w:hAnsi="Century Gothic"/>
          <w:sz w:val="20"/>
          <w:szCs w:val="20"/>
        </w:rPr>
        <w:t xml:space="preserve"> </w:t>
      </w:r>
      <w:r w:rsidR="009E3ECC">
        <w:rPr>
          <w:rFonts w:ascii="Century Gothic" w:eastAsia="Times New Roman" w:hAnsi="Century Gothic" w:cs="Times New Roman"/>
          <w:sz w:val="20"/>
          <w:szCs w:val="20"/>
        </w:rPr>
        <w:t>to treat</w:t>
      </w:r>
      <w:r w:rsidRPr="00AE03F6">
        <w:rPr>
          <w:rFonts w:ascii="Century Gothic" w:eastAsia="Times New Roman" w:hAnsi="Century Gothic" w:cs="Times New Roman"/>
          <w:sz w:val="20"/>
          <w:szCs w:val="20"/>
        </w:rPr>
        <w:t xml:space="preserve"> injuries </w:t>
      </w:r>
      <w:r w:rsidR="009E3ECC">
        <w:rPr>
          <w:rFonts w:ascii="Century Gothic" w:eastAsia="Times New Roman" w:hAnsi="Century Gothic" w:cs="Times New Roman"/>
          <w:sz w:val="20"/>
          <w:szCs w:val="20"/>
        </w:rPr>
        <w:t xml:space="preserve">that </w:t>
      </w:r>
      <w:r w:rsidRPr="00AE03F6">
        <w:rPr>
          <w:rFonts w:ascii="Century Gothic" w:eastAsia="Times New Roman" w:hAnsi="Century Gothic" w:cs="Times New Roman"/>
          <w:sz w:val="20"/>
          <w:szCs w:val="20"/>
        </w:rPr>
        <w:t xml:space="preserve">can </w:t>
      </w:r>
      <w:r w:rsidR="009E3ECC">
        <w:rPr>
          <w:rFonts w:ascii="Century Gothic" w:eastAsia="Times New Roman" w:hAnsi="Century Gothic" w:cs="Times New Roman"/>
          <w:sz w:val="20"/>
          <w:szCs w:val="20"/>
        </w:rPr>
        <w:t>otherwise</w:t>
      </w:r>
      <w:r w:rsidRPr="00AE03F6">
        <w:rPr>
          <w:rFonts w:ascii="Century Gothic" w:eastAsia="Times New Roman" w:hAnsi="Century Gothic" w:cs="Times New Roman"/>
          <w:sz w:val="20"/>
          <w:szCs w:val="20"/>
        </w:rPr>
        <w:t xml:space="preserve"> sideline </w:t>
      </w:r>
      <w:r w:rsidR="009E3ECC">
        <w:rPr>
          <w:rFonts w:ascii="Century Gothic" w:eastAsia="Times New Roman" w:hAnsi="Century Gothic" w:cs="Times New Roman"/>
          <w:sz w:val="20"/>
          <w:szCs w:val="20"/>
        </w:rPr>
        <w:t>an athlete</w:t>
      </w:r>
      <w:r w:rsidRPr="00AE03F6">
        <w:rPr>
          <w:rFonts w:ascii="Century Gothic" w:eastAsia="Times New Roman" w:hAnsi="Century Gothic" w:cs="Times New Roman"/>
          <w:sz w:val="20"/>
          <w:szCs w:val="20"/>
        </w:rPr>
        <w:t xml:space="preserve">. </w:t>
      </w:r>
    </w:p>
    <w:p w:rsidR="00E33708" w:rsidRPr="00AE03F6" w:rsidRDefault="00E33708" w:rsidP="00964FD5">
      <w:pPr>
        <w:pStyle w:val="NoSpacing"/>
        <w:rPr>
          <w:rFonts w:ascii="Century Gothic" w:hAnsi="Century Gothic"/>
          <w:sz w:val="20"/>
          <w:szCs w:val="20"/>
        </w:rPr>
      </w:pPr>
    </w:p>
    <w:p w:rsidR="0077574B" w:rsidRPr="00AE03F6" w:rsidRDefault="0077574B" w:rsidP="00964FD5">
      <w:pPr>
        <w:pStyle w:val="NoSpacing"/>
        <w:rPr>
          <w:rFonts w:ascii="Century Gothic" w:hAnsi="Century Gothic"/>
          <w:sz w:val="20"/>
          <w:szCs w:val="20"/>
        </w:rPr>
      </w:pPr>
      <w:r w:rsidRPr="00AE03F6">
        <w:rPr>
          <w:rFonts w:ascii="Century Gothic" w:hAnsi="Century Gothic"/>
          <w:sz w:val="20"/>
          <w:szCs w:val="20"/>
        </w:rPr>
        <w:t xml:space="preserve">As of </w:t>
      </w:r>
      <w:r w:rsidR="00E33708" w:rsidRPr="00AE03F6">
        <w:rPr>
          <w:rFonts w:ascii="Century Gothic" w:hAnsi="Century Gothic"/>
          <w:sz w:val="20"/>
          <w:szCs w:val="20"/>
        </w:rPr>
        <w:t xml:space="preserve">June 18, 2012, the following  teams </w:t>
      </w:r>
      <w:r w:rsidRPr="00AE03F6">
        <w:rPr>
          <w:rFonts w:ascii="Century Gothic" w:hAnsi="Century Gothic"/>
          <w:sz w:val="20"/>
          <w:szCs w:val="20"/>
        </w:rPr>
        <w:t>have committed to participate in the first-ever North C</w:t>
      </w:r>
      <w:r w:rsidR="009E3ECC">
        <w:rPr>
          <w:rFonts w:ascii="Century Gothic" w:hAnsi="Century Gothic"/>
          <w:sz w:val="20"/>
          <w:szCs w:val="20"/>
        </w:rPr>
        <w:t xml:space="preserve">arolina Passing League: </w:t>
      </w:r>
      <w:r w:rsidR="00E33708" w:rsidRPr="00AE03F6">
        <w:rPr>
          <w:rFonts w:ascii="Century Gothic" w:eastAsia="Times New Roman" w:hAnsi="Century Gothic" w:cs="Arial"/>
          <w:b/>
          <w:i/>
          <w:color w:val="000000"/>
          <w:sz w:val="20"/>
          <w:szCs w:val="20"/>
        </w:rPr>
        <w:t xml:space="preserve">A.C. Reynolds; </w:t>
      </w:r>
      <w:r w:rsidRPr="00AE03F6">
        <w:rPr>
          <w:rFonts w:ascii="Century Gothic" w:eastAsia="Times New Roman" w:hAnsi="Century Gothic" w:cs="Arial"/>
          <w:b/>
          <w:i/>
          <w:color w:val="000000"/>
          <w:sz w:val="20"/>
          <w:szCs w:val="20"/>
        </w:rPr>
        <w:t>Bunker Hill; Burns; Chase;</w:t>
      </w:r>
      <w:r w:rsidR="00E33708" w:rsidRPr="00AE03F6">
        <w:rPr>
          <w:rFonts w:ascii="Century Gothic" w:eastAsia="Times New Roman" w:hAnsi="Century Gothic" w:cs="Arial"/>
          <w:b/>
          <w:i/>
          <w:color w:val="000000"/>
          <w:sz w:val="20"/>
          <w:szCs w:val="20"/>
        </w:rPr>
        <w:t xml:space="preserve"> Chesnee (SC); Daniel (SC); </w:t>
      </w:r>
      <w:r w:rsidRPr="00AE03F6">
        <w:rPr>
          <w:rFonts w:ascii="Century Gothic" w:eastAsia="Times New Roman" w:hAnsi="Century Gothic" w:cs="Arial"/>
          <w:b/>
          <w:i/>
          <w:color w:val="000000"/>
          <w:sz w:val="20"/>
          <w:szCs w:val="20"/>
        </w:rPr>
        <w:t xml:space="preserve"> East Burke; </w:t>
      </w:r>
      <w:proofErr w:type="spellStart"/>
      <w:r w:rsidRPr="00AE03F6">
        <w:rPr>
          <w:rFonts w:ascii="Century Gothic" w:eastAsia="Times New Roman" w:hAnsi="Century Gothic" w:cs="Arial"/>
          <w:b/>
          <w:i/>
          <w:color w:val="000000"/>
          <w:sz w:val="20"/>
          <w:szCs w:val="20"/>
        </w:rPr>
        <w:t>Enka</w:t>
      </w:r>
      <w:proofErr w:type="spellEnd"/>
      <w:r w:rsidRPr="00AE03F6">
        <w:rPr>
          <w:rFonts w:ascii="Century Gothic" w:eastAsia="Times New Roman" w:hAnsi="Century Gothic" w:cs="Arial"/>
          <w:b/>
          <w:i/>
          <w:color w:val="000000"/>
          <w:sz w:val="20"/>
          <w:szCs w:val="20"/>
        </w:rPr>
        <w:t xml:space="preserve">; Erwin; Freedom; </w:t>
      </w:r>
      <w:r w:rsidR="00E33708" w:rsidRPr="00AE03F6">
        <w:rPr>
          <w:rFonts w:ascii="Century Gothic" w:eastAsia="Times New Roman" w:hAnsi="Century Gothic" w:cs="Arial"/>
          <w:b/>
          <w:i/>
          <w:color w:val="000000"/>
          <w:sz w:val="20"/>
          <w:szCs w:val="20"/>
        </w:rPr>
        <w:t xml:space="preserve">Greensboro </w:t>
      </w:r>
      <w:proofErr w:type="spellStart"/>
      <w:r w:rsidR="00E33708" w:rsidRPr="00AE03F6">
        <w:rPr>
          <w:rFonts w:ascii="Century Gothic" w:eastAsia="Times New Roman" w:hAnsi="Century Gothic" w:cs="Arial"/>
          <w:b/>
          <w:i/>
          <w:color w:val="000000"/>
          <w:sz w:val="20"/>
          <w:szCs w:val="20"/>
        </w:rPr>
        <w:t>Grimsley</w:t>
      </w:r>
      <w:proofErr w:type="spellEnd"/>
      <w:r w:rsidR="00E33708" w:rsidRPr="00AE03F6">
        <w:rPr>
          <w:rFonts w:ascii="Century Gothic" w:eastAsia="Times New Roman" w:hAnsi="Century Gothic" w:cs="Arial"/>
          <w:b/>
          <w:i/>
          <w:color w:val="000000"/>
          <w:sz w:val="20"/>
          <w:szCs w:val="20"/>
        </w:rPr>
        <w:t xml:space="preserve">; </w:t>
      </w:r>
      <w:r w:rsidRPr="00AE03F6">
        <w:rPr>
          <w:rFonts w:ascii="Century Gothic" w:eastAsia="Times New Roman" w:hAnsi="Century Gothic" w:cs="Arial"/>
          <w:b/>
          <w:i/>
          <w:color w:val="000000"/>
          <w:sz w:val="20"/>
          <w:szCs w:val="20"/>
        </w:rPr>
        <w:t xml:space="preserve">Madison; North Buncombe; North Henderson; Patton; Pisgah; Shelby; </w:t>
      </w:r>
      <w:r w:rsidR="00E33708" w:rsidRPr="00AE03F6">
        <w:rPr>
          <w:rFonts w:ascii="Century Gothic" w:eastAsia="Times New Roman" w:hAnsi="Century Gothic" w:cs="Arial"/>
          <w:b/>
          <w:i/>
          <w:color w:val="000000"/>
          <w:sz w:val="20"/>
          <w:szCs w:val="20"/>
        </w:rPr>
        <w:t xml:space="preserve">South Rowan; </w:t>
      </w:r>
      <w:r w:rsidRPr="00AE03F6">
        <w:rPr>
          <w:rFonts w:ascii="Century Gothic" w:eastAsia="Times New Roman" w:hAnsi="Century Gothic" w:cs="Arial"/>
          <w:b/>
          <w:i/>
          <w:color w:val="000000"/>
          <w:sz w:val="20"/>
          <w:szCs w:val="20"/>
        </w:rPr>
        <w:t>Swain County; and T.C. Roberson.</w:t>
      </w:r>
      <w:r w:rsidRPr="00AE03F6">
        <w:rPr>
          <w:rFonts w:ascii="Century Gothic" w:eastAsia="Times New Roman" w:hAnsi="Century Gothic" w:cs="Arial"/>
          <w:color w:val="000000"/>
          <w:sz w:val="20"/>
          <w:szCs w:val="20"/>
        </w:rPr>
        <w:t xml:space="preserve">  </w:t>
      </w:r>
      <w:r w:rsidR="00E33708" w:rsidRPr="00AE03F6">
        <w:rPr>
          <w:rFonts w:ascii="Century Gothic" w:eastAsia="Times New Roman" w:hAnsi="Century Gothic" w:cs="Arial"/>
          <w:color w:val="000000"/>
          <w:sz w:val="20"/>
          <w:szCs w:val="20"/>
        </w:rPr>
        <w:t xml:space="preserve">The U.S. Army is the title sponsor of the North Carolina Passing League.  The Army’s support of the event ensures that all of the participating teams will compete FREE of charge.  </w:t>
      </w:r>
    </w:p>
    <w:p w:rsidR="00A3242A" w:rsidRPr="00AE03F6" w:rsidRDefault="00A3242A" w:rsidP="00964FD5">
      <w:pPr>
        <w:pStyle w:val="NoSpacing"/>
        <w:rPr>
          <w:rFonts w:ascii="Century Gothic" w:hAnsi="Century Gothic"/>
          <w:sz w:val="20"/>
          <w:szCs w:val="20"/>
        </w:rPr>
      </w:pPr>
    </w:p>
    <w:p w:rsidR="00EC52F4" w:rsidRPr="00AE03F6" w:rsidRDefault="00A3242A" w:rsidP="00EC52F4">
      <w:pPr>
        <w:pStyle w:val="NoSpacing"/>
        <w:rPr>
          <w:rFonts w:ascii="Century Gothic" w:hAnsi="Century Gothic"/>
          <w:sz w:val="20"/>
          <w:szCs w:val="20"/>
        </w:rPr>
      </w:pPr>
      <w:r w:rsidRPr="00AE03F6">
        <w:rPr>
          <w:rFonts w:ascii="Century Gothic" w:hAnsi="Century Gothic"/>
          <w:sz w:val="20"/>
          <w:szCs w:val="20"/>
        </w:rPr>
        <w:t>For more information about the</w:t>
      </w:r>
      <w:r w:rsidR="00E33708" w:rsidRPr="00AE03F6">
        <w:rPr>
          <w:rFonts w:ascii="Century Gothic" w:hAnsi="Century Gothic"/>
          <w:sz w:val="20"/>
          <w:szCs w:val="20"/>
        </w:rPr>
        <w:t xml:space="preserve"> NCPL, please contact Mike </w:t>
      </w:r>
      <w:proofErr w:type="spellStart"/>
      <w:r w:rsidR="00E33708" w:rsidRPr="00AE03F6">
        <w:rPr>
          <w:rFonts w:ascii="Century Gothic" w:hAnsi="Century Gothic"/>
          <w:sz w:val="20"/>
          <w:szCs w:val="20"/>
        </w:rPr>
        <w:t>Sinnott</w:t>
      </w:r>
      <w:proofErr w:type="spellEnd"/>
      <w:r w:rsidR="00E33708" w:rsidRPr="00AE03F6">
        <w:rPr>
          <w:rFonts w:ascii="Century Gothic" w:hAnsi="Century Gothic"/>
          <w:sz w:val="20"/>
          <w:szCs w:val="20"/>
        </w:rPr>
        <w:t xml:space="preserve"> at (517) 927-4570.</w:t>
      </w:r>
    </w:p>
    <w:p w:rsidR="009E3ECC" w:rsidRDefault="009E3ECC" w:rsidP="009E3ECC">
      <w:pPr>
        <w:pStyle w:val="NoSpacing"/>
        <w:rPr>
          <w:rFonts w:ascii="Century Gothic" w:hAnsi="Century Gothic"/>
          <w:sz w:val="20"/>
          <w:szCs w:val="20"/>
        </w:rPr>
      </w:pPr>
    </w:p>
    <w:p w:rsidR="009E3ECC" w:rsidRPr="00AE03F6" w:rsidRDefault="009E3ECC" w:rsidP="009E3ECC">
      <w:pPr>
        <w:pStyle w:val="NoSpacing"/>
        <w:rPr>
          <w:rFonts w:ascii="Century Gothic" w:hAnsi="Century Gothic"/>
          <w:sz w:val="20"/>
          <w:szCs w:val="20"/>
        </w:rPr>
      </w:pPr>
      <w:r w:rsidRPr="00AE03F6">
        <w:rPr>
          <w:rFonts w:ascii="Century Gothic" w:hAnsi="Century Gothic"/>
          <w:sz w:val="20"/>
          <w:szCs w:val="20"/>
        </w:rPr>
        <w:t xml:space="preserve">For more information about Mission </w:t>
      </w:r>
      <w:r>
        <w:rPr>
          <w:rFonts w:ascii="Century Gothic" w:hAnsi="Century Gothic"/>
          <w:sz w:val="20"/>
          <w:szCs w:val="20"/>
        </w:rPr>
        <w:t>Sports Medicine</w:t>
      </w:r>
      <w:r w:rsidRPr="00AE03F6">
        <w:rPr>
          <w:rFonts w:ascii="Century Gothic" w:hAnsi="Century Gothic"/>
          <w:sz w:val="20"/>
          <w:szCs w:val="20"/>
        </w:rPr>
        <w:t xml:space="preserve">, go online to </w:t>
      </w:r>
      <w:hyperlink r:id="rId10" w:history="1">
        <w:r w:rsidR="000731AB" w:rsidRPr="001C7C32">
          <w:rPr>
            <w:rStyle w:val="Hyperlink"/>
            <w:rFonts w:ascii="Century Gothic" w:hAnsi="Century Gothic"/>
            <w:sz w:val="20"/>
            <w:szCs w:val="20"/>
          </w:rPr>
          <w:t>www.msj.org</w:t>
        </w:r>
      </w:hyperlink>
      <w:r w:rsidR="000731AB">
        <w:rPr>
          <w:rFonts w:ascii="Century Gothic" w:hAnsi="Century Gothic"/>
          <w:sz w:val="20"/>
          <w:szCs w:val="20"/>
        </w:rPr>
        <w:t xml:space="preserve"> </w:t>
      </w:r>
      <w:r w:rsidRPr="00AE03F6">
        <w:rPr>
          <w:rFonts w:ascii="Century Gothic" w:hAnsi="Century Gothic"/>
          <w:sz w:val="20"/>
          <w:szCs w:val="20"/>
        </w:rPr>
        <w:t xml:space="preserve"> or contact </w:t>
      </w:r>
      <w:r>
        <w:rPr>
          <w:rFonts w:ascii="Century Gothic" w:hAnsi="Century Gothic"/>
          <w:sz w:val="20"/>
          <w:szCs w:val="20"/>
        </w:rPr>
        <w:t>Jennifer McLucas</w:t>
      </w:r>
      <w:r w:rsidRPr="00AE03F6">
        <w:rPr>
          <w:rFonts w:ascii="Century Gothic" w:hAnsi="Century Gothic"/>
          <w:sz w:val="20"/>
          <w:szCs w:val="20"/>
        </w:rPr>
        <w:t xml:space="preserve"> at (828) </w:t>
      </w:r>
      <w:r>
        <w:rPr>
          <w:rFonts w:ascii="Century Gothic" w:hAnsi="Century Gothic"/>
          <w:sz w:val="20"/>
          <w:szCs w:val="20"/>
        </w:rPr>
        <w:t>335-2514</w:t>
      </w:r>
      <w:r w:rsidRPr="00AE03F6">
        <w:rPr>
          <w:rFonts w:ascii="Century Gothic" w:hAnsi="Century Gothic"/>
          <w:sz w:val="20"/>
          <w:szCs w:val="20"/>
        </w:rPr>
        <w:t xml:space="preserve"> or </w:t>
      </w:r>
      <w:r>
        <w:rPr>
          <w:rFonts w:ascii="Century Gothic" w:hAnsi="Century Gothic"/>
          <w:sz w:val="20"/>
          <w:szCs w:val="20"/>
        </w:rPr>
        <w:t>by</w:t>
      </w:r>
      <w:r w:rsidRPr="00AE03F6">
        <w:rPr>
          <w:rFonts w:ascii="Century Gothic" w:hAnsi="Century Gothic"/>
          <w:sz w:val="20"/>
          <w:szCs w:val="20"/>
        </w:rPr>
        <w:t xml:space="preserve"> e-mail at </w:t>
      </w:r>
      <w:hyperlink r:id="rId11" w:history="1">
        <w:r w:rsidR="000731AB" w:rsidRPr="001C7C32">
          <w:rPr>
            <w:rStyle w:val="Hyperlink"/>
            <w:rFonts w:ascii="Century Gothic" w:hAnsi="Century Gothic"/>
            <w:sz w:val="20"/>
            <w:szCs w:val="20"/>
          </w:rPr>
          <w:t>jennifer@integritive2.com</w:t>
        </w:r>
      </w:hyperlink>
      <w:r>
        <w:rPr>
          <w:rFonts w:ascii="Century Gothic" w:hAnsi="Century Gothic"/>
          <w:sz w:val="20"/>
          <w:szCs w:val="20"/>
        </w:rPr>
        <w:t>.</w:t>
      </w:r>
    </w:p>
    <w:p w:rsidR="00863EF2" w:rsidRDefault="00A669E4" w:rsidP="00EC52F4">
      <w:pPr>
        <w:pStyle w:val="NoSpacing"/>
      </w:pPr>
    </w:p>
    <w:p w:rsidR="00816272" w:rsidRDefault="00816272" w:rsidP="00816272">
      <w:pPr>
        <w:pStyle w:val="NoSpacing"/>
        <w:jc w:val="center"/>
      </w:pPr>
      <w:r>
        <w:t xml:space="preserve">- </w:t>
      </w:r>
      <w:proofErr w:type="gramStart"/>
      <w:r>
        <w:t>more</w:t>
      </w:r>
      <w:proofErr w:type="gramEnd"/>
      <w:r>
        <w:t xml:space="preserve"> –</w:t>
      </w:r>
    </w:p>
    <w:p w:rsidR="00816272" w:rsidRPr="00816272" w:rsidRDefault="00816272" w:rsidP="00816272">
      <w:pPr>
        <w:pStyle w:val="NoSpacing"/>
        <w:jc w:val="right"/>
        <w:rPr>
          <w:b/>
        </w:rPr>
      </w:pPr>
      <w:r w:rsidRPr="00816272">
        <w:rPr>
          <w:b/>
        </w:rPr>
        <w:lastRenderedPageBreak/>
        <w:t>Mission Sports Medicine Partners with NCPL/p. 2</w:t>
      </w:r>
    </w:p>
    <w:p w:rsidR="00816272" w:rsidRDefault="00816272" w:rsidP="00816272">
      <w:pPr>
        <w:pStyle w:val="NoSpacing"/>
      </w:pPr>
    </w:p>
    <w:p w:rsidR="00816272" w:rsidRPr="00816272" w:rsidRDefault="00816272" w:rsidP="00816272">
      <w:pPr>
        <w:pStyle w:val="NoSpacing"/>
        <w:rPr>
          <w:b/>
        </w:rPr>
      </w:pPr>
      <w:r w:rsidRPr="00816272">
        <w:rPr>
          <w:b/>
        </w:rPr>
        <w:t xml:space="preserve">About Mission Health </w:t>
      </w:r>
    </w:p>
    <w:p w:rsidR="00816272" w:rsidRDefault="00816272" w:rsidP="00816272">
      <w:pPr>
        <w:pStyle w:val="NoSpacing"/>
      </w:pPr>
      <w:r>
        <w:t>Mission Health, based in Asheville, N.C., is the state’s sixth largest health system and the tertiary care regional referral center for Western North Carolina and the adjoining region. In 2012, Mission Health was named by Thomson Reuters as one of the top 15 health systems in the nation – the only health system in North Carolina to receive this recognition.</w:t>
      </w:r>
    </w:p>
    <w:p w:rsidR="00816272" w:rsidRDefault="00816272" w:rsidP="00816272">
      <w:pPr>
        <w:pStyle w:val="NoSpacing"/>
      </w:pPr>
    </w:p>
    <w:p w:rsidR="00816272" w:rsidRDefault="00816272" w:rsidP="00816272">
      <w:pPr>
        <w:pStyle w:val="NoSpacing"/>
      </w:pPr>
      <w:r>
        <w:t>Founded in 1885, Mission Health is a not-for-profit, independent community hospital system governed and managed exclusively in Western North Carolina. Mission operates five hospitals, numerous out-patient and surgery centers, and the region’s only dedicated Level II trauma center. Its medical staff consists of more than 750 physicians, and is certified in more than 50 medical specialties and subspecialties. Centers of excellence include heart, stroke care and neurosciences, and pediatrics. Mission Hospital, the system’s flagship hospital, is licensed for 730 beds and is the busiest surgical hospital in North Carolina. Other Mission hospitals include Blue Ridge Regional Hospital in Spruce Pine, McDowell Hospital in Marion, and Mission Children’s Hospital in Asheville. With approximately 8,800 employees and 700 volunteers, Mission Health is dedicated to serving and improving the health and wellness of the people of Western North Carolina.</w:t>
      </w:r>
    </w:p>
    <w:p w:rsidR="00816272" w:rsidRDefault="00816272" w:rsidP="00816272">
      <w:pPr>
        <w:pStyle w:val="NoSpacing"/>
      </w:pPr>
    </w:p>
    <w:p w:rsidR="00816272" w:rsidRDefault="00816272" w:rsidP="00816272">
      <w:pPr>
        <w:pStyle w:val="NoSpacing"/>
        <w:jc w:val="center"/>
      </w:pPr>
      <w:r>
        <w:t># # #</w:t>
      </w:r>
    </w:p>
    <w:sectPr w:rsidR="00816272" w:rsidSect="009E3ECC">
      <w:foot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E4" w:rsidRDefault="00A669E4" w:rsidP="00E33708">
      <w:pPr>
        <w:spacing w:after="0" w:line="240" w:lineRule="auto"/>
      </w:pPr>
      <w:r>
        <w:separator/>
      </w:r>
    </w:p>
  </w:endnote>
  <w:endnote w:type="continuationSeparator" w:id="0">
    <w:p w:rsidR="00A669E4" w:rsidRDefault="00A669E4" w:rsidP="00E3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708" w:rsidRDefault="00E33708">
    <w:pPr>
      <w:pStyle w:val="Footer"/>
    </w:pPr>
  </w:p>
  <w:tbl>
    <w:tblPr>
      <w:tblW w:w="0" w:type="auto"/>
      <w:jc w:val="center"/>
      <w:tblLook w:val="04A0" w:firstRow="1" w:lastRow="0" w:firstColumn="1" w:lastColumn="0" w:noHBand="0" w:noVBand="1"/>
    </w:tblPr>
    <w:tblGrid>
      <w:gridCol w:w="3192"/>
      <w:gridCol w:w="3192"/>
      <w:gridCol w:w="3192"/>
    </w:tblGrid>
    <w:tr w:rsidR="00E33708" w:rsidTr="00AE03F6">
      <w:trPr>
        <w:jc w:val="center"/>
      </w:trPr>
      <w:tc>
        <w:tcPr>
          <w:tcW w:w="3192" w:type="dxa"/>
          <w:shd w:val="clear" w:color="auto" w:fill="auto"/>
        </w:tcPr>
        <w:p w:rsidR="00E33708" w:rsidRDefault="00E33708" w:rsidP="00AE03F6">
          <w:pPr>
            <w:pStyle w:val="Header"/>
            <w:jc w:val="center"/>
          </w:pPr>
          <w:r>
            <w:rPr>
              <w:noProof/>
            </w:rPr>
            <w:drawing>
              <wp:inline distT="0" distB="0" distL="0" distR="0" wp14:anchorId="052C21E5" wp14:editId="091D0C50">
                <wp:extent cx="771525" cy="581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581025"/>
                        </a:xfrm>
                        <a:prstGeom prst="rect">
                          <a:avLst/>
                        </a:prstGeom>
                        <a:noFill/>
                        <a:ln>
                          <a:noFill/>
                        </a:ln>
                      </pic:spPr>
                    </pic:pic>
                  </a:graphicData>
                </a:graphic>
              </wp:inline>
            </w:drawing>
          </w:r>
        </w:p>
      </w:tc>
      <w:tc>
        <w:tcPr>
          <w:tcW w:w="3192" w:type="dxa"/>
          <w:shd w:val="clear" w:color="auto" w:fill="auto"/>
        </w:tcPr>
        <w:p w:rsidR="00E33708" w:rsidRDefault="00AE03F6" w:rsidP="00AE03F6">
          <w:pPr>
            <w:pStyle w:val="Header"/>
          </w:pPr>
          <w:r>
            <w:rPr>
              <w:noProof/>
            </w:rPr>
            <w:drawing>
              <wp:anchor distT="0" distB="0" distL="114300" distR="114300" simplePos="0" relativeHeight="251658240" behindDoc="0" locked="0" layoutInCell="1" allowOverlap="1" wp14:anchorId="3A6DFC6E" wp14:editId="2879D79D">
                <wp:simplePos x="0" y="0"/>
                <wp:positionH relativeFrom="margin">
                  <wp:posOffset>252095</wp:posOffset>
                </wp:positionH>
                <wp:positionV relativeFrom="margin">
                  <wp:posOffset>6350</wp:posOffset>
                </wp:positionV>
                <wp:extent cx="1377950" cy="490855"/>
                <wp:effectExtent l="0" t="0" r="0" b="4445"/>
                <wp:wrapSquare wrapText="bothSides"/>
                <wp:docPr id="9" name="Picture 9" descr="Description: 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Owner\AppData\Local\Microsoft\Windows\Temporary Internet Files\Content.Outlook\VUN4MI38\NCPL final web (2).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3952" b="14296"/>
                        <a:stretch/>
                      </pic:blipFill>
                      <pic:spPr bwMode="auto">
                        <a:xfrm>
                          <a:off x="0" y="0"/>
                          <a:ext cx="1377950" cy="490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92" w:type="dxa"/>
          <w:shd w:val="clear" w:color="auto" w:fill="auto"/>
        </w:tcPr>
        <w:p w:rsidR="00E33708" w:rsidRPr="00891803" w:rsidRDefault="00E33708" w:rsidP="000731AB">
          <w:pPr>
            <w:pStyle w:val="Footer"/>
            <w:jc w:val="right"/>
            <w:rPr>
              <w:rFonts w:ascii="Century Gothic" w:hAnsi="Century Gothic"/>
              <w:b/>
              <w:i/>
              <w:color w:val="404040"/>
              <w:sz w:val="14"/>
            </w:rPr>
          </w:pPr>
          <w:r w:rsidRPr="00891803">
            <w:rPr>
              <w:rFonts w:ascii="Century Gothic" w:hAnsi="Century Gothic"/>
              <w:b/>
              <w:i/>
              <w:color w:val="404040"/>
              <w:sz w:val="14"/>
            </w:rPr>
            <w:t xml:space="preserve">1516 </w:t>
          </w:r>
          <w:proofErr w:type="spellStart"/>
          <w:r w:rsidRPr="00891803">
            <w:rPr>
              <w:rFonts w:ascii="Century Gothic" w:hAnsi="Century Gothic"/>
              <w:b/>
              <w:i/>
              <w:color w:val="404040"/>
              <w:sz w:val="14"/>
            </w:rPr>
            <w:t>Lytell</w:t>
          </w:r>
          <w:proofErr w:type="spellEnd"/>
          <w:r w:rsidRPr="00891803">
            <w:rPr>
              <w:rFonts w:ascii="Century Gothic" w:hAnsi="Century Gothic"/>
              <w:b/>
              <w:i/>
              <w:color w:val="404040"/>
              <w:sz w:val="14"/>
            </w:rPr>
            <w:t xml:space="preserve"> </w:t>
          </w:r>
          <w:proofErr w:type="spellStart"/>
          <w:r w:rsidRPr="00891803">
            <w:rPr>
              <w:rFonts w:ascii="Century Gothic" w:hAnsi="Century Gothic"/>
              <w:b/>
              <w:i/>
              <w:color w:val="404040"/>
              <w:sz w:val="14"/>
            </w:rPr>
            <w:t>Johne’s</w:t>
          </w:r>
          <w:proofErr w:type="spellEnd"/>
          <w:r w:rsidRPr="00891803">
            <w:rPr>
              <w:rFonts w:ascii="Century Gothic" w:hAnsi="Century Gothic"/>
              <w:b/>
              <w:i/>
              <w:color w:val="404040"/>
              <w:sz w:val="14"/>
            </w:rPr>
            <w:t xml:space="preserve"> Path</w:t>
          </w:r>
        </w:p>
        <w:p w:rsidR="00E33708" w:rsidRPr="00891803" w:rsidRDefault="00E33708" w:rsidP="000731AB">
          <w:pPr>
            <w:pStyle w:val="Footer"/>
            <w:jc w:val="right"/>
            <w:rPr>
              <w:rFonts w:ascii="Century Gothic" w:hAnsi="Century Gothic"/>
              <w:b/>
              <w:i/>
              <w:color w:val="404040"/>
              <w:sz w:val="14"/>
            </w:rPr>
          </w:pPr>
          <w:r w:rsidRPr="00891803">
            <w:rPr>
              <w:rFonts w:ascii="Century Gothic" w:hAnsi="Century Gothic"/>
              <w:b/>
              <w:i/>
              <w:color w:val="404040"/>
              <w:sz w:val="14"/>
            </w:rPr>
            <w:t>Williamston ,MI  48895</w:t>
          </w:r>
        </w:p>
        <w:p w:rsidR="00E33708" w:rsidRPr="00891803" w:rsidRDefault="00E33708" w:rsidP="000731AB">
          <w:pPr>
            <w:pStyle w:val="Footer"/>
            <w:jc w:val="right"/>
            <w:rPr>
              <w:rFonts w:ascii="Century Gothic" w:hAnsi="Century Gothic"/>
              <w:b/>
              <w:i/>
              <w:color w:val="404040"/>
              <w:sz w:val="14"/>
            </w:rPr>
          </w:pPr>
          <w:r w:rsidRPr="00891803">
            <w:rPr>
              <w:rFonts w:ascii="Century Gothic" w:hAnsi="Century Gothic"/>
              <w:b/>
              <w:i/>
              <w:color w:val="404040"/>
              <w:sz w:val="14"/>
            </w:rPr>
            <w:t>(517) 927-4570</w:t>
          </w:r>
        </w:p>
        <w:p w:rsidR="00E33708" w:rsidRPr="00891803" w:rsidRDefault="00E33708" w:rsidP="000731AB">
          <w:pPr>
            <w:pStyle w:val="Footer"/>
            <w:jc w:val="right"/>
            <w:rPr>
              <w:rFonts w:ascii="Century Gothic" w:hAnsi="Century Gothic"/>
              <w:b/>
              <w:i/>
              <w:color w:val="404040"/>
              <w:sz w:val="14"/>
            </w:rPr>
          </w:pPr>
          <w:r w:rsidRPr="00891803">
            <w:rPr>
              <w:rFonts w:ascii="Century Gothic" w:hAnsi="Century Gothic"/>
              <w:b/>
              <w:i/>
              <w:color w:val="404040"/>
              <w:sz w:val="14"/>
            </w:rPr>
            <w:t>F: (517) 655-1761</w:t>
          </w:r>
        </w:p>
        <w:p w:rsidR="00E33708" w:rsidRPr="00891803" w:rsidRDefault="00A669E4" w:rsidP="000731AB">
          <w:pPr>
            <w:pStyle w:val="Header"/>
            <w:jc w:val="right"/>
            <w:rPr>
              <w:rFonts w:ascii="Century Gothic" w:hAnsi="Century Gothic"/>
              <w:b/>
              <w:i/>
              <w:color w:val="404040"/>
              <w:sz w:val="14"/>
            </w:rPr>
          </w:pPr>
          <w:hyperlink r:id="rId3" w:history="1">
            <w:r w:rsidR="00E33708" w:rsidRPr="00891803">
              <w:rPr>
                <w:rStyle w:val="Hyperlink"/>
                <w:rFonts w:ascii="Century Gothic" w:hAnsi="Century Gothic"/>
                <w:b/>
                <w:i/>
                <w:sz w:val="14"/>
              </w:rPr>
              <w:t>mike@TheSportsFlash.com</w:t>
            </w:r>
          </w:hyperlink>
        </w:p>
        <w:p w:rsidR="00E33708" w:rsidRDefault="00A669E4" w:rsidP="000731AB">
          <w:pPr>
            <w:pStyle w:val="Header"/>
            <w:jc w:val="right"/>
          </w:pPr>
          <w:hyperlink r:id="rId4" w:history="1">
            <w:r w:rsidR="00E33708" w:rsidRPr="00891803">
              <w:rPr>
                <w:rStyle w:val="Hyperlink"/>
                <w:rFonts w:ascii="Century Gothic" w:hAnsi="Century Gothic"/>
                <w:b/>
                <w:i/>
                <w:sz w:val="14"/>
              </w:rPr>
              <w:t>www.TheSportsFlash.com</w:t>
            </w:r>
          </w:hyperlink>
        </w:p>
      </w:tc>
    </w:tr>
  </w:tbl>
  <w:p w:rsidR="00E33708" w:rsidRDefault="00E33708" w:rsidP="00237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E4" w:rsidRDefault="00A669E4" w:rsidP="00E33708">
      <w:pPr>
        <w:spacing w:after="0" w:line="240" w:lineRule="auto"/>
      </w:pPr>
      <w:r>
        <w:separator/>
      </w:r>
    </w:p>
  </w:footnote>
  <w:footnote w:type="continuationSeparator" w:id="0">
    <w:p w:rsidR="00A669E4" w:rsidRDefault="00A669E4" w:rsidP="00E337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2F4"/>
    <w:rsid w:val="00033C92"/>
    <w:rsid w:val="00061BB7"/>
    <w:rsid w:val="00066FAA"/>
    <w:rsid w:val="000731AB"/>
    <w:rsid w:val="000B2B36"/>
    <w:rsid w:val="000C646E"/>
    <w:rsid w:val="00171B07"/>
    <w:rsid w:val="001732D5"/>
    <w:rsid w:val="001764E8"/>
    <w:rsid w:val="00183B64"/>
    <w:rsid w:val="001A36E6"/>
    <w:rsid w:val="0023737C"/>
    <w:rsid w:val="002430F5"/>
    <w:rsid w:val="00277F1E"/>
    <w:rsid w:val="002B0844"/>
    <w:rsid w:val="002E3B6F"/>
    <w:rsid w:val="00376649"/>
    <w:rsid w:val="003D6F37"/>
    <w:rsid w:val="0047454E"/>
    <w:rsid w:val="004A42FE"/>
    <w:rsid w:val="005706CE"/>
    <w:rsid w:val="005A2DBC"/>
    <w:rsid w:val="0062086A"/>
    <w:rsid w:val="00622D70"/>
    <w:rsid w:val="00661F92"/>
    <w:rsid w:val="0066309B"/>
    <w:rsid w:val="006B20D8"/>
    <w:rsid w:val="006B7B84"/>
    <w:rsid w:val="006E5D74"/>
    <w:rsid w:val="00763CFC"/>
    <w:rsid w:val="0077574B"/>
    <w:rsid w:val="007C7B24"/>
    <w:rsid w:val="00816272"/>
    <w:rsid w:val="00893875"/>
    <w:rsid w:val="00921D52"/>
    <w:rsid w:val="009331C0"/>
    <w:rsid w:val="00964FD5"/>
    <w:rsid w:val="009E3ECC"/>
    <w:rsid w:val="00A12B39"/>
    <w:rsid w:val="00A3242A"/>
    <w:rsid w:val="00A45B17"/>
    <w:rsid w:val="00A669E4"/>
    <w:rsid w:val="00A744CE"/>
    <w:rsid w:val="00AE03F6"/>
    <w:rsid w:val="00B348AD"/>
    <w:rsid w:val="00B8217F"/>
    <w:rsid w:val="00BA0122"/>
    <w:rsid w:val="00BD4181"/>
    <w:rsid w:val="00C422BD"/>
    <w:rsid w:val="00C65C2C"/>
    <w:rsid w:val="00C9005D"/>
    <w:rsid w:val="00CA2DC3"/>
    <w:rsid w:val="00CF3CD4"/>
    <w:rsid w:val="00D40163"/>
    <w:rsid w:val="00D931F5"/>
    <w:rsid w:val="00DB5231"/>
    <w:rsid w:val="00DB76B8"/>
    <w:rsid w:val="00E14CD9"/>
    <w:rsid w:val="00E2073F"/>
    <w:rsid w:val="00E33708"/>
    <w:rsid w:val="00E606A8"/>
    <w:rsid w:val="00E76D0E"/>
    <w:rsid w:val="00E9244F"/>
    <w:rsid w:val="00EC0E46"/>
    <w:rsid w:val="00EC52F4"/>
    <w:rsid w:val="00F2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2F4"/>
    <w:pPr>
      <w:spacing w:after="0" w:line="240" w:lineRule="auto"/>
    </w:pPr>
  </w:style>
  <w:style w:type="paragraph" w:styleId="BalloonText">
    <w:name w:val="Balloon Text"/>
    <w:basedOn w:val="Normal"/>
    <w:link w:val="BalloonTextChar"/>
    <w:uiPriority w:val="99"/>
    <w:semiHidden/>
    <w:unhideWhenUsed/>
    <w:rsid w:val="00EC5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F4"/>
    <w:rPr>
      <w:rFonts w:ascii="Tahoma" w:hAnsi="Tahoma" w:cs="Tahoma"/>
      <w:sz w:val="16"/>
      <w:szCs w:val="16"/>
    </w:rPr>
  </w:style>
  <w:style w:type="table" w:styleId="TableGrid">
    <w:name w:val="Table Grid"/>
    <w:basedOn w:val="TableNormal"/>
    <w:uiPriority w:val="59"/>
    <w:rsid w:val="00A1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6D0E"/>
    <w:rPr>
      <w:color w:val="0000FF" w:themeColor="hyperlink"/>
      <w:u w:val="single"/>
    </w:rPr>
  </w:style>
  <w:style w:type="paragraph" w:styleId="NormalWeb">
    <w:name w:val="Normal (Web)"/>
    <w:basedOn w:val="Normal"/>
    <w:uiPriority w:val="99"/>
    <w:semiHidden/>
    <w:unhideWhenUsed/>
    <w:rsid w:val="006B20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20D8"/>
    <w:rPr>
      <w:b/>
      <w:bCs/>
    </w:rPr>
  </w:style>
  <w:style w:type="paragraph" w:styleId="Header">
    <w:name w:val="header"/>
    <w:basedOn w:val="Normal"/>
    <w:link w:val="HeaderChar"/>
    <w:uiPriority w:val="99"/>
    <w:unhideWhenUsed/>
    <w:rsid w:val="00E33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708"/>
  </w:style>
  <w:style w:type="paragraph" w:styleId="Footer">
    <w:name w:val="footer"/>
    <w:basedOn w:val="Normal"/>
    <w:link w:val="FooterChar"/>
    <w:uiPriority w:val="99"/>
    <w:unhideWhenUsed/>
    <w:rsid w:val="00E33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2F4"/>
    <w:pPr>
      <w:spacing w:after="0" w:line="240" w:lineRule="auto"/>
    </w:pPr>
  </w:style>
  <w:style w:type="paragraph" w:styleId="BalloonText">
    <w:name w:val="Balloon Text"/>
    <w:basedOn w:val="Normal"/>
    <w:link w:val="BalloonTextChar"/>
    <w:uiPriority w:val="99"/>
    <w:semiHidden/>
    <w:unhideWhenUsed/>
    <w:rsid w:val="00EC5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F4"/>
    <w:rPr>
      <w:rFonts w:ascii="Tahoma" w:hAnsi="Tahoma" w:cs="Tahoma"/>
      <w:sz w:val="16"/>
      <w:szCs w:val="16"/>
    </w:rPr>
  </w:style>
  <w:style w:type="table" w:styleId="TableGrid">
    <w:name w:val="Table Grid"/>
    <w:basedOn w:val="TableNormal"/>
    <w:uiPriority w:val="59"/>
    <w:rsid w:val="00A12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76D0E"/>
    <w:rPr>
      <w:color w:val="0000FF" w:themeColor="hyperlink"/>
      <w:u w:val="single"/>
    </w:rPr>
  </w:style>
  <w:style w:type="paragraph" w:styleId="NormalWeb">
    <w:name w:val="Normal (Web)"/>
    <w:basedOn w:val="Normal"/>
    <w:uiPriority w:val="99"/>
    <w:semiHidden/>
    <w:unhideWhenUsed/>
    <w:rsid w:val="006B20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20D8"/>
    <w:rPr>
      <w:b/>
      <w:bCs/>
    </w:rPr>
  </w:style>
  <w:style w:type="paragraph" w:styleId="Header">
    <w:name w:val="header"/>
    <w:basedOn w:val="Normal"/>
    <w:link w:val="HeaderChar"/>
    <w:uiPriority w:val="99"/>
    <w:unhideWhenUsed/>
    <w:rsid w:val="00E33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708"/>
  </w:style>
  <w:style w:type="paragraph" w:styleId="Footer">
    <w:name w:val="footer"/>
    <w:basedOn w:val="Normal"/>
    <w:link w:val="FooterChar"/>
    <w:uiPriority w:val="99"/>
    <w:unhideWhenUsed/>
    <w:rsid w:val="00E33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55400">
      <w:bodyDiv w:val="1"/>
      <w:marLeft w:val="0"/>
      <w:marRight w:val="0"/>
      <w:marTop w:val="0"/>
      <w:marBottom w:val="0"/>
      <w:divBdr>
        <w:top w:val="none" w:sz="0" w:space="0" w:color="auto"/>
        <w:left w:val="none" w:sz="0" w:space="0" w:color="auto"/>
        <w:bottom w:val="none" w:sz="0" w:space="0" w:color="auto"/>
        <w:right w:val="none" w:sz="0" w:space="0" w:color="auto"/>
      </w:divBdr>
      <w:divsChild>
        <w:div w:id="2139302826">
          <w:marLeft w:val="0"/>
          <w:marRight w:val="0"/>
          <w:marTop w:val="0"/>
          <w:marBottom w:val="0"/>
          <w:divBdr>
            <w:top w:val="none" w:sz="0" w:space="0" w:color="auto"/>
            <w:left w:val="none" w:sz="0" w:space="0" w:color="auto"/>
            <w:bottom w:val="none" w:sz="0" w:space="0" w:color="auto"/>
            <w:right w:val="none" w:sz="0" w:space="0" w:color="auto"/>
          </w:divBdr>
          <w:divsChild>
            <w:div w:id="1643852069">
              <w:marLeft w:val="0"/>
              <w:marRight w:val="0"/>
              <w:marTop w:val="0"/>
              <w:marBottom w:val="0"/>
              <w:divBdr>
                <w:top w:val="none" w:sz="0" w:space="0" w:color="auto"/>
                <w:left w:val="none" w:sz="0" w:space="0" w:color="auto"/>
                <w:bottom w:val="none" w:sz="0" w:space="0" w:color="auto"/>
                <w:right w:val="none" w:sz="0" w:space="0" w:color="auto"/>
              </w:divBdr>
              <w:divsChild>
                <w:div w:id="1322275299">
                  <w:marLeft w:val="0"/>
                  <w:marRight w:val="0"/>
                  <w:marTop w:val="0"/>
                  <w:marBottom w:val="0"/>
                  <w:divBdr>
                    <w:top w:val="none" w:sz="0" w:space="0" w:color="auto"/>
                    <w:left w:val="none" w:sz="0" w:space="0" w:color="auto"/>
                    <w:bottom w:val="none" w:sz="0" w:space="0" w:color="auto"/>
                    <w:right w:val="none" w:sz="0" w:space="0" w:color="auto"/>
                  </w:divBdr>
                </w:div>
                <w:div w:id="134418601">
                  <w:marLeft w:val="0"/>
                  <w:marRight w:val="0"/>
                  <w:marTop w:val="0"/>
                  <w:marBottom w:val="0"/>
                  <w:divBdr>
                    <w:top w:val="none" w:sz="0" w:space="0" w:color="auto"/>
                    <w:left w:val="none" w:sz="0" w:space="0" w:color="auto"/>
                    <w:bottom w:val="none" w:sz="0" w:space="0" w:color="auto"/>
                    <w:right w:val="none" w:sz="0" w:space="0" w:color="auto"/>
                  </w:divBdr>
                </w:div>
                <w:div w:id="1123116921">
                  <w:marLeft w:val="0"/>
                  <w:marRight w:val="0"/>
                  <w:marTop w:val="0"/>
                  <w:marBottom w:val="0"/>
                  <w:divBdr>
                    <w:top w:val="none" w:sz="0" w:space="0" w:color="auto"/>
                    <w:left w:val="none" w:sz="0" w:space="0" w:color="auto"/>
                    <w:bottom w:val="none" w:sz="0" w:space="0" w:color="auto"/>
                    <w:right w:val="none" w:sz="0" w:space="0" w:color="auto"/>
                  </w:divBdr>
                </w:div>
                <w:div w:id="663822050">
                  <w:marLeft w:val="0"/>
                  <w:marRight w:val="0"/>
                  <w:marTop w:val="0"/>
                  <w:marBottom w:val="0"/>
                  <w:divBdr>
                    <w:top w:val="none" w:sz="0" w:space="0" w:color="auto"/>
                    <w:left w:val="none" w:sz="0" w:space="0" w:color="auto"/>
                    <w:bottom w:val="none" w:sz="0" w:space="0" w:color="auto"/>
                    <w:right w:val="none" w:sz="0" w:space="0" w:color="auto"/>
                  </w:divBdr>
                </w:div>
                <w:div w:id="1222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3575">
      <w:bodyDiv w:val="1"/>
      <w:marLeft w:val="0"/>
      <w:marRight w:val="0"/>
      <w:marTop w:val="0"/>
      <w:marBottom w:val="0"/>
      <w:divBdr>
        <w:top w:val="none" w:sz="0" w:space="0" w:color="auto"/>
        <w:left w:val="none" w:sz="0" w:space="0" w:color="auto"/>
        <w:bottom w:val="none" w:sz="0" w:space="0" w:color="auto"/>
        <w:right w:val="none" w:sz="0" w:space="0" w:color="auto"/>
      </w:divBdr>
      <w:divsChild>
        <w:div w:id="997995879">
          <w:marLeft w:val="30"/>
          <w:marRight w:val="0"/>
          <w:marTop w:val="0"/>
          <w:marBottom w:val="0"/>
          <w:divBdr>
            <w:top w:val="none" w:sz="0" w:space="0" w:color="auto"/>
            <w:left w:val="none" w:sz="0" w:space="0" w:color="auto"/>
            <w:bottom w:val="none" w:sz="0" w:space="0" w:color="auto"/>
            <w:right w:val="none" w:sz="0" w:space="0" w:color="auto"/>
          </w:divBdr>
          <w:divsChild>
            <w:div w:id="189419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integritive2.com" TargetMode="External"/><Relationship Id="rId5" Type="http://schemas.openxmlformats.org/officeDocument/2006/relationships/webSettings" Target="webSettings.xml"/><Relationship Id="rId10" Type="http://schemas.openxmlformats.org/officeDocument/2006/relationships/hyperlink" Target="http://www.msj.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hyperlink" Target="http://www.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EE74-D910-497A-B1BD-DE26FC33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Owner</cp:lastModifiedBy>
  <cp:revision>6</cp:revision>
  <cp:lastPrinted>2012-06-26T19:22:00Z</cp:lastPrinted>
  <dcterms:created xsi:type="dcterms:W3CDTF">2012-06-25T03:42:00Z</dcterms:created>
  <dcterms:modified xsi:type="dcterms:W3CDTF">2012-06-26T19:37:00Z</dcterms:modified>
</cp:coreProperties>
</file>