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bookmarkEnd w:id="0"/>
    </w:p>
    <w:p w:rsidR="00150DA2" w:rsidRPr="00626FEA" w:rsidRDefault="00516EF3" w:rsidP="00516EF3">
      <w:pPr>
        <w:pStyle w:val="NoSpacing"/>
        <w:jc w:val="center"/>
        <w:rPr>
          <w:rFonts w:ascii="Arial" w:hAnsi="Arial" w:cs="Arial"/>
          <w:b/>
          <w:i/>
          <w:sz w:val="32"/>
        </w:rPr>
      </w:pPr>
      <w:r w:rsidRPr="00626FEA">
        <w:rPr>
          <w:rFonts w:ascii="Arial" w:hAnsi="Arial" w:cs="Arial"/>
          <w:b/>
          <w:i/>
          <w:sz w:val="32"/>
        </w:rPr>
        <w:t>Marine Corps Elite Warrior</w:t>
      </w:r>
      <w:r w:rsidR="00150DA2" w:rsidRPr="00626FEA">
        <w:rPr>
          <w:rFonts w:ascii="Arial" w:hAnsi="Arial" w:cs="Arial"/>
          <w:b/>
          <w:i/>
          <w:sz w:val="32"/>
        </w:rPr>
        <w:t xml:space="preserve"> of the Week</w:t>
      </w:r>
    </w:p>
    <w:p w:rsidR="00175A23" w:rsidRPr="00626FEA" w:rsidRDefault="00516EF3" w:rsidP="00516EF3">
      <w:pPr>
        <w:pStyle w:val="NoSpacing"/>
        <w:jc w:val="center"/>
        <w:rPr>
          <w:rFonts w:ascii="Arial" w:hAnsi="Arial" w:cs="Arial"/>
          <w:b/>
          <w:i/>
          <w:sz w:val="32"/>
        </w:rPr>
      </w:pPr>
      <w:r w:rsidRPr="00626FEA">
        <w:rPr>
          <w:rFonts w:ascii="Arial" w:hAnsi="Arial" w:cs="Arial"/>
          <w:b/>
          <w:i/>
          <w:sz w:val="32"/>
        </w:rPr>
        <w:t xml:space="preserve">Week </w:t>
      </w:r>
      <w:r w:rsidR="00B4344F" w:rsidRPr="00626FEA">
        <w:rPr>
          <w:rFonts w:ascii="Arial" w:hAnsi="Arial" w:cs="Arial"/>
          <w:b/>
          <w:i/>
          <w:sz w:val="32"/>
        </w:rPr>
        <w:t>3</w:t>
      </w:r>
      <w:r w:rsidRPr="00626FEA">
        <w:rPr>
          <w:rFonts w:ascii="Arial" w:hAnsi="Arial" w:cs="Arial"/>
          <w:b/>
          <w:i/>
          <w:sz w:val="32"/>
        </w:rPr>
        <w:t xml:space="preserve"> Nominees</w:t>
      </w:r>
      <w:r w:rsidR="00150DA2" w:rsidRPr="00626FEA">
        <w:rPr>
          <w:rFonts w:ascii="Arial" w:hAnsi="Arial" w:cs="Arial"/>
          <w:b/>
          <w:i/>
          <w:sz w:val="32"/>
        </w:rPr>
        <w:t>-</w:t>
      </w:r>
      <w:r w:rsidR="00187858" w:rsidRPr="00626FEA">
        <w:rPr>
          <w:rFonts w:ascii="Arial" w:hAnsi="Arial" w:cs="Arial"/>
          <w:b/>
          <w:i/>
          <w:sz w:val="32"/>
        </w:rPr>
        <w:t>San Antonio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B4344F" w:rsidP="00175A23">
      <w:pPr>
        <w:pStyle w:val="NoSpacing"/>
        <w:rPr>
          <w:rFonts w:ascii="Times New Roman" w:hAnsi="Times New Roman" w:cs="Times New Roman"/>
          <w:b/>
          <w:sz w:val="20"/>
          <w:szCs w:val="20"/>
        </w:rPr>
      </w:pPr>
      <w:r>
        <w:rPr>
          <w:rFonts w:ascii="Times New Roman" w:hAnsi="Times New Roman" w:cs="Times New Roman"/>
          <w:b/>
          <w:sz w:val="20"/>
          <w:szCs w:val="20"/>
        </w:rPr>
        <w:t>12</w:t>
      </w:r>
      <w:r w:rsidR="00172B7B">
        <w:rPr>
          <w:rFonts w:ascii="Times New Roman" w:hAnsi="Times New Roman" w:cs="Times New Roman"/>
          <w:b/>
          <w:sz w:val="20"/>
          <w:szCs w:val="20"/>
        </w:rPr>
        <w:t xml:space="preserve"> September 2011</w:t>
      </w:r>
      <w:r w:rsidR="00172B7B">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187858" w:rsidP="00175A23">
      <w:pPr>
        <w:pStyle w:val="NoSpacing"/>
        <w:rPr>
          <w:rFonts w:ascii="Times New Roman" w:hAnsi="Times New Roman" w:cs="Times New Roman"/>
          <w:sz w:val="18"/>
          <w:szCs w:val="20"/>
        </w:rPr>
      </w:pPr>
      <w:r>
        <w:rPr>
          <w:rFonts w:ascii="Times New Roman" w:hAnsi="Times New Roman" w:cs="Times New Roman"/>
          <w:b/>
          <w:i/>
          <w:sz w:val="18"/>
          <w:szCs w:val="20"/>
        </w:rPr>
        <w:t>SAN ANTONIO,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w:t>
      </w:r>
      <w:r w:rsidR="00BA1317">
        <w:rPr>
          <w:rFonts w:ascii="Times New Roman" w:hAnsi="Times New Roman" w:cs="Times New Roman"/>
          <w:sz w:val="18"/>
          <w:szCs w:val="20"/>
        </w:rPr>
        <w:t>Corps Recruiting Station San Antonio</w:t>
      </w:r>
      <w:r w:rsidR="00516EF3">
        <w:rPr>
          <w:rFonts w:ascii="Times New Roman" w:hAnsi="Times New Roman" w:cs="Times New Roman"/>
          <w:sz w:val="18"/>
          <w:szCs w:val="20"/>
        </w:rPr>
        <w:t xml:space="preserve">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98"/>
        <w:gridCol w:w="4878"/>
      </w:tblGrid>
      <w:tr w:rsidR="00F62745" w:rsidRPr="00516EF3" w:rsidTr="00F62745">
        <w:tc>
          <w:tcPr>
            <w:tcW w:w="4698" w:type="dxa"/>
            <w:vAlign w:val="center"/>
          </w:tcPr>
          <w:p w:rsidR="00F62745" w:rsidRDefault="00F62745" w:rsidP="00516EF3">
            <w:pPr>
              <w:pStyle w:val="NoSpacing"/>
              <w:jc w:val="center"/>
              <w:rPr>
                <w:rFonts w:ascii="Arial" w:hAnsi="Arial" w:cs="Arial"/>
                <w:b/>
                <w:i/>
                <w:sz w:val="18"/>
                <w:szCs w:val="20"/>
              </w:rPr>
            </w:pPr>
            <w:r>
              <w:rPr>
                <w:rFonts w:ascii="Arial" w:hAnsi="Arial" w:cs="Arial"/>
                <w:b/>
                <w:i/>
                <w:sz w:val="18"/>
                <w:szCs w:val="20"/>
              </w:rPr>
              <w:t>Gabriel Alvarado – Mathis</w:t>
            </w:r>
          </w:p>
        </w:tc>
        <w:tc>
          <w:tcPr>
            <w:tcW w:w="4878" w:type="dxa"/>
          </w:tcPr>
          <w:p w:rsidR="00F62745" w:rsidRDefault="00F62745" w:rsidP="00516EF3">
            <w:pPr>
              <w:pStyle w:val="NoSpacing"/>
              <w:rPr>
                <w:rFonts w:ascii="Arial" w:hAnsi="Arial" w:cs="Arial"/>
                <w:sz w:val="18"/>
                <w:szCs w:val="20"/>
              </w:rPr>
            </w:pPr>
            <w:r>
              <w:rPr>
                <w:rFonts w:ascii="Arial" w:hAnsi="Arial" w:cs="Arial"/>
                <w:sz w:val="18"/>
                <w:szCs w:val="20"/>
              </w:rPr>
              <w:t>Alvarado rushed for 157 yards with three touchdowns while throwing for 70 yards as Mathis outscored Kingsville, 30-27.</w:t>
            </w:r>
          </w:p>
        </w:tc>
      </w:tr>
      <w:tr w:rsidR="00B4344F" w:rsidRPr="00516EF3" w:rsidTr="00F62745">
        <w:tc>
          <w:tcPr>
            <w:tcW w:w="4698" w:type="dxa"/>
            <w:vAlign w:val="center"/>
          </w:tcPr>
          <w:p w:rsidR="00B4344F" w:rsidRDefault="00B4344F" w:rsidP="00516EF3">
            <w:pPr>
              <w:pStyle w:val="NoSpacing"/>
              <w:jc w:val="center"/>
              <w:rPr>
                <w:rFonts w:ascii="Arial" w:hAnsi="Arial" w:cs="Arial"/>
                <w:b/>
                <w:i/>
                <w:sz w:val="18"/>
                <w:szCs w:val="20"/>
              </w:rPr>
            </w:pPr>
            <w:r>
              <w:rPr>
                <w:rFonts w:ascii="Arial" w:hAnsi="Arial" w:cs="Arial"/>
                <w:b/>
                <w:i/>
                <w:sz w:val="18"/>
                <w:szCs w:val="20"/>
              </w:rPr>
              <w:t>Griffin Gilbert – Lake Travis</w:t>
            </w:r>
          </w:p>
        </w:tc>
        <w:tc>
          <w:tcPr>
            <w:tcW w:w="4878" w:type="dxa"/>
          </w:tcPr>
          <w:p w:rsidR="00B4344F" w:rsidRDefault="00B4344F" w:rsidP="00516EF3">
            <w:pPr>
              <w:pStyle w:val="NoSpacing"/>
              <w:rPr>
                <w:rFonts w:ascii="Arial" w:hAnsi="Arial" w:cs="Arial"/>
                <w:sz w:val="18"/>
                <w:szCs w:val="20"/>
              </w:rPr>
            </w:pPr>
            <w:r>
              <w:rPr>
                <w:rFonts w:ascii="Arial" w:hAnsi="Arial" w:cs="Arial"/>
                <w:sz w:val="18"/>
                <w:szCs w:val="20"/>
              </w:rPr>
              <w:t>Gilbert had seven receptions for 116 yards with four touchdowns as Lake Travis knocked off Aledo, 62-35.</w:t>
            </w:r>
          </w:p>
        </w:tc>
      </w:tr>
      <w:tr w:rsidR="00C15DA0" w:rsidRPr="00516EF3" w:rsidTr="00F62745">
        <w:tc>
          <w:tcPr>
            <w:tcW w:w="4698" w:type="dxa"/>
            <w:vAlign w:val="center"/>
          </w:tcPr>
          <w:p w:rsidR="00C15DA0" w:rsidRDefault="00C15DA0" w:rsidP="00516EF3">
            <w:pPr>
              <w:pStyle w:val="NoSpacing"/>
              <w:jc w:val="center"/>
              <w:rPr>
                <w:rFonts w:ascii="Arial" w:hAnsi="Arial" w:cs="Arial"/>
                <w:b/>
                <w:i/>
                <w:sz w:val="18"/>
                <w:szCs w:val="20"/>
              </w:rPr>
            </w:pPr>
            <w:r>
              <w:rPr>
                <w:rFonts w:ascii="Arial" w:hAnsi="Arial" w:cs="Arial"/>
                <w:b/>
                <w:i/>
                <w:sz w:val="18"/>
                <w:szCs w:val="20"/>
              </w:rPr>
              <w:t>Matthew Hillman – Gonzales</w:t>
            </w:r>
          </w:p>
        </w:tc>
        <w:tc>
          <w:tcPr>
            <w:tcW w:w="4878" w:type="dxa"/>
          </w:tcPr>
          <w:p w:rsidR="00C15DA0" w:rsidRDefault="00C15DA0" w:rsidP="00516EF3">
            <w:pPr>
              <w:pStyle w:val="NoSpacing"/>
              <w:rPr>
                <w:rFonts w:ascii="Arial" w:hAnsi="Arial" w:cs="Arial"/>
                <w:sz w:val="18"/>
                <w:szCs w:val="20"/>
              </w:rPr>
            </w:pPr>
            <w:r>
              <w:rPr>
                <w:rFonts w:ascii="Arial" w:hAnsi="Arial" w:cs="Arial"/>
                <w:sz w:val="18"/>
                <w:szCs w:val="20"/>
              </w:rPr>
              <w:t>Hillman had three touchdown tosses in Gonzales’ 45-7 win over Lanier.</w:t>
            </w:r>
          </w:p>
        </w:tc>
      </w:tr>
      <w:tr w:rsidR="00CD49A4" w:rsidRPr="00516EF3" w:rsidTr="00F62745">
        <w:tc>
          <w:tcPr>
            <w:tcW w:w="4698" w:type="dxa"/>
            <w:vAlign w:val="center"/>
          </w:tcPr>
          <w:p w:rsidR="00CD49A4" w:rsidRDefault="00CD49A4" w:rsidP="00516EF3">
            <w:pPr>
              <w:pStyle w:val="NoSpacing"/>
              <w:jc w:val="center"/>
              <w:rPr>
                <w:rFonts w:ascii="Arial" w:hAnsi="Arial" w:cs="Arial"/>
                <w:b/>
                <w:i/>
                <w:sz w:val="18"/>
                <w:szCs w:val="20"/>
              </w:rPr>
            </w:pPr>
            <w:proofErr w:type="spellStart"/>
            <w:r>
              <w:rPr>
                <w:rFonts w:ascii="Arial" w:hAnsi="Arial" w:cs="Arial"/>
                <w:b/>
                <w:i/>
                <w:sz w:val="18"/>
                <w:szCs w:val="20"/>
              </w:rPr>
              <w:t>Daje</w:t>
            </w:r>
            <w:proofErr w:type="spellEnd"/>
            <w:r>
              <w:rPr>
                <w:rFonts w:ascii="Arial" w:hAnsi="Arial" w:cs="Arial"/>
                <w:b/>
                <w:i/>
                <w:sz w:val="18"/>
                <w:szCs w:val="20"/>
              </w:rPr>
              <w:t xml:space="preserve"> Johnson – Hendrickson</w:t>
            </w:r>
          </w:p>
        </w:tc>
        <w:tc>
          <w:tcPr>
            <w:tcW w:w="4878" w:type="dxa"/>
          </w:tcPr>
          <w:p w:rsidR="00CD49A4" w:rsidRDefault="00CD49A4" w:rsidP="00516EF3">
            <w:pPr>
              <w:pStyle w:val="NoSpacing"/>
              <w:rPr>
                <w:rFonts w:ascii="Arial" w:hAnsi="Arial" w:cs="Arial"/>
                <w:sz w:val="18"/>
                <w:szCs w:val="20"/>
              </w:rPr>
            </w:pPr>
            <w:r>
              <w:rPr>
                <w:rFonts w:ascii="Arial" w:hAnsi="Arial" w:cs="Arial"/>
                <w:sz w:val="18"/>
                <w:szCs w:val="20"/>
              </w:rPr>
              <w:t>Johnson scored five touchdowns in helping Hendrickson to a 41-30 win over Rouse.</w:t>
            </w:r>
          </w:p>
        </w:tc>
      </w:tr>
      <w:tr w:rsidR="00CD49A4" w:rsidRPr="00516EF3" w:rsidTr="00F62745">
        <w:tc>
          <w:tcPr>
            <w:tcW w:w="4698" w:type="dxa"/>
            <w:vAlign w:val="center"/>
          </w:tcPr>
          <w:p w:rsidR="00CD49A4" w:rsidRDefault="00CD49A4" w:rsidP="00516EF3">
            <w:pPr>
              <w:pStyle w:val="NoSpacing"/>
              <w:jc w:val="center"/>
              <w:rPr>
                <w:rFonts w:ascii="Arial" w:hAnsi="Arial" w:cs="Arial"/>
                <w:b/>
                <w:i/>
                <w:sz w:val="18"/>
                <w:szCs w:val="20"/>
              </w:rPr>
            </w:pPr>
            <w:r>
              <w:rPr>
                <w:rFonts w:ascii="Arial" w:hAnsi="Arial" w:cs="Arial"/>
                <w:b/>
                <w:i/>
                <w:sz w:val="18"/>
                <w:szCs w:val="20"/>
              </w:rPr>
              <w:t>Christian Matthews – Elgin</w:t>
            </w:r>
          </w:p>
        </w:tc>
        <w:tc>
          <w:tcPr>
            <w:tcW w:w="4878" w:type="dxa"/>
          </w:tcPr>
          <w:p w:rsidR="00CD49A4" w:rsidRDefault="00CD49A4" w:rsidP="00516EF3">
            <w:pPr>
              <w:pStyle w:val="NoSpacing"/>
              <w:rPr>
                <w:rFonts w:ascii="Arial" w:hAnsi="Arial" w:cs="Arial"/>
                <w:sz w:val="18"/>
                <w:szCs w:val="20"/>
              </w:rPr>
            </w:pPr>
            <w:r>
              <w:rPr>
                <w:rFonts w:ascii="Arial" w:hAnsi="Arial" w:cs="Arial"/>
                <w:sz w:val="18"/>
                <w:szCs w:val="20"/>
              </w:rPr>
              <w:t>Matthew ran for 162 yards with a touchdown in Elgin’s 21-12 win over Taylor.</w:t>
            </w:r>
          </w:p>
        </w:tc>
      </w:tr>
      <w:tr w:rsidR="0074630F" w:rsidRPr="00516EF3" w:rsidTr="00F62745">
        <w:tc>
          <w:tcPr>
            <w:tcW w:w="4698" w:type="dxa"/>
            <w:vAlign w:val="center"/>
          </w:tcPr>
          <w:p w:rsidR="0074630F" w:rsidRDefault="00B4344F" w:rsidP="00516EF3">
            <w:pPr>
              <w:pStyle w:val="NoSpacing"/>
              <w:jc w:val="center"/>
              <w:rPr>
                <w:rFonts w:ascii="Arial" w:hAnsi="Arial" w:cs="Arial"/>
                <w:b/>
                <w:i/>
                <w:sz w:val="18"/>
                <w:szCs w:val="20"/>
              </w:rPr>
            </w:pPr>
            <w:r>
              <w:rPr>
                <w:rFonts w:ascii="Arial" w:hAnsi="Arial" w:cs="Arial"/>
                <w:b/>
                <w:i/>
                <w:sz w:val="18"/>
                <w:szCs w:val="20"/>
              </w:rPr>
              <w:t>Baker Mayfield – Lake Travis</w:t>
            </w:r>
          </w:p>
        </w:tc>
        <w:tc>
          <w:tcPr>
            <w:tcW w:w="4878" w:type="dxa"/>
          </w:tcPr>
          <w:p w:rsidR="0074630F" w:rsidRDefault="00B4344F" w:rsidP="00516EF3">
            <w:pPr>
              <w:pStyle w:val="NoSpacing"/>
              <w:rPr>
                <w:rFonts w:ascii="Arial" w:hAnsi="Arial" w:cs="Arial"/>
                <w:sz w:val="18"/>
                <w:szCs w:val="20"/>
              </w:rPr>
            </w:pPr>
            <w:r>
              <w:rPr>
                <w:rFonts w:ascii="Arial" w:hAnsi="Arial" w:cs="Arial"/>
                <w:sz w:val="18"/>
                <w:szCs w:val="20"/>
              </w:rPr>
              <w:t xml:space="preserve">Mayfield completed 27-of-37 passes for 464 yards with six touchdowns as Lake Travis knocked off Aledo 62-35. </w:t>
            </w:r>
          </w:p>
        </w:tc>
      </w:tr>
      <w:tr w:rsidR="00CD49A4" w:rsidRPr="00516EF3" w:rsidTr="00F62745">
        <w:tc>
          <w:tcPr>
            <w:tcW w:w="4698" w:type="dxa"/>
            <w:vAlign w:val="center"/>
          </w:tcPr>
          <w:p w:rsidR="00CD49A4" w:rsidRDefault="00CD49A4" w:rsidP="00516EF3">
            <w:pPr>
              <w:pStyle w:val="NoSpacing"/>
              <w:jc w:val="center"/>
              <w:rPr>
                <w:rFonts w:ascii="Arial" w:hAnsi="Arial" w:cs="Arial"/>
                <w:b/>
                <w:i/>
                <w:sz w:val="18"/>
                <w:szCs w:val="20"/>
              </w:rPr>
            </w:pPr>
            <w:r>
              <w:rPr>
                <w:rFonts w:ascii="Arial" w:hAnsi="Arial" w:cs="Arial"/>
                <w:b/>
                <w:i/>
                <w:sz w:val="18"/>
                <w:szCs w:val="20"/>
              </w:rPr>
              <w:t>Levi Medley – Lehman</w:t>
            </w:r>
          </w:p>
        </w:tc>
        <w:tc>
          <w:tcPr>
            <w:tcW w:w="4878" w:type="dxa"/>
          </w:tcPr>
          <w:p w:rsidR="00CD49A4" w:rsidRDefault="00CD49A4" w:rsidP="00516EF3">
            <w:pPr>
              <w:pStyle w:val="NoSpacing"/>
              <w:rPr>
                <w:rFonts w:ascii="Arial" w:hAnsi="Arial" w:cs="Arial"/>
                <w:sz w:val="18"/>
                <w:szCs w:val="20"/>
              </w:rPr>
            </w:pPr>
            <w:r>
              <w:rPr>
                <w:rFonts w:ascii="Arial" w:hAnsi="Arial" w:cs="Arial"/>
                <w:sz w:val="18"/>
                <w:szCs w:val="20"/>
              </w:rPr>
              <w:t>Medley rushed for 212 yards with two scores in Lehman’s 44-0 win over Crockett.</w:t>
            </w:r>
          </w:p>
        </w:tc>
      </w:tr>
      <w:tr w:rsidR="00F62745" w:rsidRPr="00516EF3" w:rsidTr="00F62745">
        <w:tc>
          <w:tcPr>
            <w:tcW w:w="4698" w:type="dxa"/>
            <w:vAlign w:val="center"/>
          </w:tcPr>
          <w:p w:rsidR="00F62745" w:rsidRDefault="00F62745" w:rsidP="00516EF3">
            <w:pPr>
              <w:pStyle w:val="NoSpacing"/>
              <w:jc w:val="center"/>
              <w:rPr>
                <w:rFonts w:ascii="Arial" w:hAnsi="Arial" w:cs="Arial"/>
                <w:b/>
                <w:i/>
                <w:sz w:val="18"/>
                <w:szCs w:val="20"/>
              </w:rPr>
            </w:pPr>
            <w:r>
              <w:rPr>
                <w:rFonts w:ascii="Arial" w:hAnsi="Arial" w:cs="Arial"/>
                <w:b/>
                <w:i/>
                <w:sz w:val="18"/>
                <w:szCs w:val="20"/>
              </w:rPr>
              <w:t>Gabriel Ramirez – Ben Bolt</w:t>
            </w:r>
          </w:p>
        </w:tc>
        <w:tc>
          <w:tcPr>
            <w:tcW w:w="4878" w:type="dxa"/>
          </w:tcPr>
          <w:p w:rsidR="00F62745" w:rsidRDefault="00F62745" w:rsidP="00516EF3">
            <w:pPr>
              <w:pStyle w:val="NoSpacing"/>
              <w:rPr>
                <w:rFonts w:ascii="Arial" w:hAnsi="Arial" w:cs="Arial"/>
                <w:sz w:val="18"/>
                <w:szCs w:val="20"/>
              </w:rPr>
            </w:pPr>
            <w:r>
              <w:rPr>
                <w:rFonts w:ascii="Arial" w:hAnsi="Arial" w:cs="Arial"/>
                <w:sz w:val="18"/>
                <w:szCs w:val="20"/>
              </w:rPr>
              <w:t>Ramirez rushed for 239 yards with three scores in a 54-14 romp over Benavides.</w:t>
            </w:r>
          </w:p>
        </w:tc>
      </w:tr>
      <w:tr w:rsidR="00C15DA0" w:rsidRPr="00516EF3" w:rsidTr="00F62745">
        <w:tc>
          <w:tcPr>
            <w:tcW w:w="4698" w:type="dxa"/>
            <w:vAlign w:val="center"/>
          </w:tcPr>
          <w:p w:rsidR="00C15DA0" w:rsidRDefault="00F62745" w:rsidP="00516EF3">
            <w:pPr>
              <w:pStyle w:val="NoSpacing"/>
              <w:jc w:val="center"/>
              <w:rPr>
                <w:rFonts w:ascii="Arial" w:hAnsi="Arial" w:cs="Arial"/>
                <w:b/>
                <w:i/>
                <w:sz w:val="18"/>
                <w:szCs w:val="20"/>
              </w:rPr>
            </w:pPr>
            <w:r>
              <w:rPr>
                <w:rFonts w:ascii="Arial" w:hAnsi="Arial" w:cs="Arial"/>
                <w:b/>
                <w:i/>
                <w:sz w:val="18"/>
                <w:szCs w:val="20"/>
              </w:rPr>
              <w:t>Marcos Rodriguez</w:t>
            </w:r>
            <w:r w:rsidR="00C15DA0">
              <w:rPr>
                <w:rFonts w:ascii="Arial" w:hAnsi="Arial" w:cs="Arial"/>
                <w:b/>
                <w:i/>
                <w:sz w:val="18"/>
                <w:szCs w:val="20"/>
              </w:rPr>
              <w:t xml:space="preserve"> – Lockhart</w:t>
            </w:r>
          </w:p>
        </w:tc>
        <w:tc>
          <w:tcPr>
            <w:tcW w:w="4878" w:type="dxa"/>
          </w:tcPr>
          <w:p w:rsidR="00C15DA0" w:rsidRDefault="00C15DA0" w:rsidP="00516EF3">
            <w:pPr>
              <w:pStyle w:val="NoSpacing"/>
              <w:rPr>
                <w:rFonts w:ascii="Arial" w:hAnsi="Arial" w:cs="Arial"/>
                <w:sz w:val="18"/>
                <w:szCs w:val="20"/>
              </w:rPr>
            </w:pPr>
            <w:r>
              <w:rPr>
                <w:rFonts w:ascii="Arial" w:hAnsi="Arial" w:cs="Arial"/>
                <w:sz w:val="18"/>
                <w:szCs w:val="20"/>
              </w:rPr>
              <w:t>Rodriguez scored on runs of 59 and 43 yards while catching a 92-yard scoring pass in Lockhart’s 57-24 win over Travis.</w:t>
            </w:r>
          </w:p>
        </w:tc>
      </w:tr>
      <w:tr w:rsidR="00B4344F" w:rsidRPr="00516EF3" w:rsidTr="00F62745">
        <w:tc>
          <w:tcPr>
            <w:tcW w:w="4698" w:type="dxa"/>
            <w:vAlign w:val="center"/>
          </w:tcPr>
          <w:p w:rsidR="00B4344F" w:rsidRDefault="00B4344F" w:rsidP="00516EF3">
            <w:pPr>
              <w:pStyle w:val="NoSpacing"/>
              <w:jc w:val="center"/>
              <w:rPr>
                <w:rFonts w:ascii="Arial" w:hAnsi="Arial" w:cs="Arial"/>
                <w:b/>
                <w:i/>
                <w:sz w:val="18"/>
                <w:szCs w:val="20"/>
              </w:rPr>
            </w:pPr>
            <w:proofErr w:type="spellStart"/>
            <w:r>
              <w:rPr>
                <w:rFonts w:ascii="Arial" w:hAnsi="Arial" w:cs="Arial"/>
                <w:b/>
                <w:i/>
                <w:sz w:val="18"/>
                <w:szCs w:val="20"/>
              </w:rPr>
              <w:t>Trinton</w:t>
            </w:r>
            <w:proofErr w:type="spellEnd"/>
            <w:r>
              <w:rPr>
                <w:rFonts w:ascii="Arial" w:hAnsi="Arial" w:cs="Arial"/>
                <w:b/>
                <w:i/>
                <w:sz w:val="18"/>
                <w:szCs w:val="20"/>
              </w:rPr>
              <w:t xml:space="preserve"> </w:t>
            </w:r>
            <w:proofErr w:type="spellStart"/>
            <w:r>
              <w:rPr>
                <w:rFonts w:ascii="Arial" w:hAnsi="Arial" w:cs="Arial"/>
                <w:b/>
                <w:i/>
                <w:sz w:val="18"/>
                <w:szCs w:val="20"/>
              </w:rPr>
              <w:t>Ynclan</w:t>
            </w:r>
            <w:proofErr w:type="spellEnd"/>
            <w:r>
              <w:rPr>
                <w:rFonts w:ascii="Arial" w:hAnsi="Arial" w:cs="Arial"/>
                <w:b/>
                <w:i/>
                <w:sz w:val="18"/>
                <w:szCs w:val="20"/>
              </w:rPr>
              <w:t xml:space="preserve"> – Brandeis</w:t>
            </w:r>
          </w:p>
        </w:tc>
        <w:tc>
          <w:tcPr>
            <w:tcW w:w="4878" w:type="dxa"/>
          </w:tcPr>
          <w:p w:rsidR="00B4344F" w:rsidRDefault="00B4344F" w:rsidP="00516EF3">
            <w:pPr>
              <w:pStyle w:val="NoSpacing"/>
              <w:rPr>
                <w:rFonts w:ascii="Arial" w:hAnsi="Arial" w:cs="Arial"/>
                <w:sz w:val="18"/>
                <w:szCs w:val="20"/>
              </w:rPr>
            </w:pPr>
            <w:proofErr w:type="spellStart"/>
            <w:r>
              <w:rPr>
                <w:rFonts w:ascii="Arial" w:hAnsi="Arial" w:cs="Arial"/>
                <w:sz w:val="18"/>
                <w:szCs w:val="20"/>
              </w:rPr>
              <w:t>Ynclan</w:t>
            </w:r>
            <w:proofErr w:type="spellEnd"/>
            <w:r>
              <w:rPr>
                <w:rFonts w:ascii="Arial" w:hAnsi="Arial" w:cs="Arial"/>
                <w:sz w:val="18"/>
                <w:szCs w:val="20"/>
              </w:rPr>
              <w:t xml:space="preserve"> rushed for 188 yards with two touchdowns and kicked two extra-points in leading Brandeis to a 29-28 win over Warren.</w:t>
            </w:r>
          </w:p>
        </w:tc>
      </w:tr>
    </w:tbl>
    <w:p w:rsidR="00516EF3" w:rsidRDefault="00516EF3" w:rsidP="00175A23">
      <w:pPr>
        <w:pStyle w:val="NoSpacing"/>
        <w:rPr>
          <w:rFonts w:ascii="Times New Roman" w:hAnsi="Times New Roman" w:cs="Times New Roman"/>
          <w:sz w:val="18"/>
          <w:szCs w:val="20"/>
        </w:rPr>
      </w:pPr>
    </w:p>
    <w:p w:rsidR="004A1B85"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5052DEDC" wp14:editId="163C77E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261048" r:id="rId9"/>
              </w:object>
            </w:r>
          </w:p>
        </w:tc>
      </w:tr>
    </w:tbl>
    <w:p w:rsidR="00584E80" w:rsidRPr="00175A23" w:rsidRDefault="00584E80" w:rsidP="00584E80">
      <w:pPr>
        <w:pStyle w:val="NoSpacing"/>
        <w:rPr>
          <w:rFonts w:ascii="Century Gothic" w:hAnsi="Century Gothic"/>
          <w:sz w:val="20"/>
        </w:rPr>
      </w:pPr>
    </w:p>
    <w:sectPr w:rsidR="00584E80" w:rsidRPr="00175A23" w:rsidSect="00626F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C04CB"/>
    <w:rsid w:val="000E6906"/>
    <w:rsid w:val="00130D68"/>
    <w:rsid w:val="00150DA2"/>
    <w:rsid w:val="00172B7B"/>
    <w:rsid w:val="00175A23"/>
    <w:rsid w:val="00187858"/>
    <w:rsid w:val="001A36E6"/>
    <w:rsid w:val="00220054"/>
    <w:rsid w:val="00290645"/>
    <w:rsid w:val="00293B0C"/>
    <w:rsid w:val="002A063E"/>
    <w:rsid w:val="003178F0"/>
    <w:rsid w:val="003B53BC"/>
    <w:rsid w:val="004336DA"/>
    <w:rsid w:val="00477854"/>
    <w:rsid w:val="00493079"/>
    <w:rsid w:val="004A1B85"/>
    <w:rsid w:val="004A267C"/>
    <w:rsid w:val="004A46DE"/>
    <w:rsid w:val="004B0307"/>
    <w:rsid w:val="004B22EA"/>
    <w:rsid w:val="004B25B3"/>
    <w:rsid w:val="004C2B6F"/>
    <w:rsid w:val="005069F5"/>
    <w:rsid w:val="00516EF3"/>
    <w:rsid w:val="00547BF7"/>
    <w:rsid w:val="00574AB7"/>
    <w:rsid w:val="00583F9E"/>
    <w:rsid w:val="00584E80"/>
    <w:rsid w:val="005A0FFD"/>
    <w:rsid w:val="005A5705"/>
    <w:rsid w:val="005D4557"/>
    <w:rsid w:val="00616AF1"/>
    <w:rsid w:val="0062086A"/>
    <w:rsid w:val="00626FEA"/>
    <w:rsid w:val="006E2408"/>
    <w:rsid w:val="0074630F"/>
    <w:rsid w:val="007743EA"/>
    <w:rsid w:val="00826319"/>
    <w:rsid w:val="00835258"/>
    <w:rsid w:val="0084118D"/>
    <w:rsid w:val="0085772A"/>
    <w:rsid w:val="008E0B7A"/>
    <w:rsid w:val="00904AB3"/>
    <w:rsid w:val="00992A92"/>
    <w:rsid w:val="009A2821"/>
    <w:rsid w:val="009C150D"/>
    <w:rsid w:val="00A11877"/>
    <w:rsid w:val="00A30DB9"/>
    <w:rsid w:val="00A7707E"/>
    <w:rsid w:val="00A80A06"/>
    <w:rsid w:val="00AA6133"/>
    <w:rsid w:val="00AA697F"/>
    <w:rsid w:val="00AB3689"/>
    <w:rsid w:val="00AF07CE"/>
    <w:rsid w:val="00B15639"/>
    <w:rsid w:val="00B4344F"/>
    <w:rsid w:val="00BA1317"/>
    <w:rsid w:val="00BB1DD1"/>
    <w:rsid w:val="00BD7D9C"/>
    <w:rsid w:val="00BE426E"/>
    <w:rsid w:val="00BE5420"/>
    <w:rsid w:val="00C15DA0"/>
    <w:rsid w:val="00C3069A"/>
    <w:rsid w:val="00CA57F3"/>
    <w:rsid w:val="00CC4727"/>
    <w:rsid w:val="00CD49A4"/>
    <w:rsid w:val="00CF092F"/>
    <w:rsid w:val="00CF18C6"/>
    <w:rsid w:val="00D06183"/>
    <w:rsid w:val="00D5259F"/>
    <w:rsid w:val="00D6014A"/>
    <w:rsid w:val="00D62535"/>
    <w:rsid w:val="00DC37F1"/>
    <w:rsid w:val="00DE3F19"/>
    <w:rsid w:val="00DF4041"/>
    <w:rsid w:val="00DF4ACE"/>
    <w:rsid w:val="00E224B1"/>
    <w:rsid w:val="00E23CD6"/>
    <w:rsid w:val="00ED4109"/>
    <w:rsid w:val="00ED7F69"/>
    <w:rsid w:val="00F44AA4"/>
    <w:rsid w:val="00F613D0"/>
    <w:rsid w:val="00F62745"/>
    <w:rsid w:val="00F67721"/>
    <w:rsid w:val="00F75F5D"/>
    <w:rsid w:val="00F82D1F"/>
    <w:rsid w:val="00FB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2011-09-11T19:21:00Z</cp:lastPrinted>
  <dcterms:created xsi:type="dcterms:W3CDTF">2011-09-11T02:41:00Z</dcterms:created>
  <dcterms:modified xsi:type="dcterms:W3CDTF">2011-09-11T19:44:00Z</dcterms:modified>
</cp:coreProperties>
</file>