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863EF2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</w:t>
      </w:r>
      <w:r w:rsidR="00F51897">
        <w:rPr>
          <w:rFonts w:ascii="Century Gothic" w:hAnsi="Century Gothic"/>
          <w:b/>
          <w:i/>
          <w:sz w:val="36"/>
        </w:rPr>
        <w:t>–</w:t>
      </w:r>
      <w:r w:rsidR="0096053C">
        <w:rPr>
          <w:rFonts w:ascii="Century Gothic" w:hAnsi="Century Gothic"/>
          <w:b/>
          <w:i/>
          <w:sz w:val="36"/>
        </w:rPr>
        <w:t xml:space="preserve"> </w:t>
      </w:r>
      <w:r w:rsidR="00F51897">
        <w:rPr>
          <w:rFonts w:ascii="Century Gothic" w:hAnsi="Century Gothic"/>
          <w:b/>
          <w:i/>
          <w:sz w:val="36"/>
        </w:rPr>
        <w:t>North Carolina</w:t>
      </w:r>
    </w:p>
    <w:p w:rsidR="0096053C" w:rsidRPr="00B646AF" w:rsidRDefault="0096053C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Week 1 </w:t>
      </w:r>
      <w:proofErr w:type="gramStart"/>
      <w:r>
        <w:rPr>
          <w:rFonts w:ascii="Century Gothic" w:hAnsi="Century Gothic"/>
          <w:b/>
          <w:i/>
          <w:sz w:val="36"/>
        </w:rPr>
        <w:t>Nominees</w:t>
      </w:r>
      <w:proofErr w:type="gramEnd"/>
      <w:r w:rsidR="0093496F">
        <w:rPr>
          <w:rFonts w:ascii="Century Gothic" w:hAnsi="Century Gothic"/>
          <w:b/>
          <w:i/>
          <w:sz w:val="36"/>
        </w:rPr>
        <w:t xml:space="preserve"> – Boys’ Basketball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</w:t>
      </w:r>
      <w:r w:rsidR="00F51897">
        <w:rPr>
          <w:rFonts w:ascii="Century Gothic" w:hAnsi="Century Gothic"/>
          <w:b/>
          <w:i/>
          <w:sz w:val="18"/>
        </w:rPr>
        <w:t>ol basketball players in North Carolina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F51897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 January 2012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F51897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SHAW AFB, SC</w:t>
      </w:r>
      <w:r w:rsidR="00DB10A3">
        <w:rPr>
          <w:rFonts w:ascii="Century Gothic" w:hAnsi="Century Gothic"/>
          <w:b/>
          <w:i/>
          <w:sz w:val="20"/>
          <w:szCs w:val="20"/>
        </w:rPr>
        <w:t xml:space="preserve">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337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week one nominees for the U.S. Air Force High Flyers.  The campaign honors the best boys’ and girls’ high scho</w:t>
      </w:r>
      <w:r>
        <w:rPr>
          <w:rFonts w:ascii="Century Gothic" w:hAnsi="Century Gothic"/>
          <w:sz w:val="20"/>
          <w:szCs w:val="20"/>
        </w:rPr>
        <w:t>ol basketball players in North Carolina</w:t>
      </w:r>
      <w:r w:rsidR="0096053C">
        <w:rPr>
          <w:rFonts w:ascii="Century Gothic" w:hAnsi="Century Gothic"/>
          <w:sz w:val="20"/>
          <w:szCs w:val="20"/>
        </w:rPr>
        <w:t xml:space="preserve">.  Fans can vote online until 9:00 P.M. EDT on Thursday at </w:t>
      </w:r>
      <w:hyperlink r:id="rId7" w:history="1">
        <w:r w:rsidR="0096053C" w:rsidRPr="002243D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96053C">
        <w:rPr>
          <w:rFonts w:ascii="Century Gothic" w:hAnsi="Century Gothic"/>
          <w:sz w:val="20"/>
          <w:szCs w:val="20"/>
        </w:rPr>
        <w:t>.  The winner will be announced on Monday.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>U.S.</w:t>
      </w:r>
      <w:r w:rsidR="00F51897">
        <w:rPr>
          <w:rFonts w:ascii="Century Gothic" w:hAnsi="Century Gothic"/>
          <w:b/>
          <w:i/>
          <w:sz w:val="20"/>
          <w:szCs w:val="20"/>
        </w:rPr>
        <w:t xml:space="preserve"> Air Force High Flyers – North Carolina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6FC4" w:rsidTr="00293F00">
        <w:tc>
          <w:tcPr>
            <w:tcW w:w="4788" w:type="dxa"/>
            <w:vAlign w:val="center"/>
          </w:tcPr>
          <w:p w:rsidR="00586FC4" w:rsidRDefault="00586FC4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Kadeem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Allen – New Hanover</w:t>
            </w:r>
          </w:p>
        </w:tc>
        <w:tc>
          <w:tcPr>
            <w:tcW w:w="4788" w:type="dxa"/>
          </w:tcPr>
          <w:p w:rsidR="00586FC4" w:rsidRDefault="00586FC4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Allen poured in 30 points and snagged eight rebounds to lead New Hanover to a 66-53 win over </w:t>
            </w:r>
            <w:proofErr w:type="spellStart"/>
            <w:r>
              <w:rPr>
                <w:rFonts w:ascii="Century Gothic" w:hAnsi="Century Gothic"/>
                <w:sz w:val="20"/>
              </w:rPr>
              <w:t>Hoggard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in the championship game of the </w:t>
            </w:r>
            <w:proofErr w:type="spellStart"/>
            <w:r>
              <w:rPr>
                <w:rFonts w:ascii="Century Gothic" w:hAnsi="Century Gothic"/>
                <w:sz w:val="20"/>
              </w:rPr>
              <w:t>Brogden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Tournament.</w:t>
            </w:r>
          </w:p>
        </w:tc>
      </w:tr>
      <w:tr w:rsidR="0096053C" w:rsidTr="00293F00">
        <w:tc>
          <w:tcPr>
            <w:tcW w:w="4788" w:type="dxa"/>
            <w:vAlign w:val="center"/>
          </w:tcPr>
          <w:p w:rsidR="0096053C" w:rsidRDefault="00F51897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Alex Bradley – Pine Forest</w:t>
            </w:r>
          </w:p>
        </w:tc>
        <w:tc>
          <w:tcPr>
            <w:tcW w:w="4788" w:type="dxa"/>
          </w:tcPr>
          <w:p w:rsidR="0096053C" w:rsidRDefault="00F51897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Bradley earned MVP honors of the Holiday Classic after scoring 14 points to lead Pine Forest to 54-42 win over Seventy-First in the championship game.  </w:t>
            </w:r>
          </w:p>
        </w:tc>
      </w:tr>
      <w:tr w:rsidR="002A044F" w:rsidTr="00293F00">
        <w:tc>
          <w:tcPr>
            <w:tcW w:w="4788" w:type="dxa"/>
            <w:vAlign w:val="center"/>
          </w:tcPr>
          <w:p w:rsidR="002A044F" w:rsidRDefault="00C35F4B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Austin Fleming – West Stokes</w:t>
            </w:r>
          </w:p>
        </w:tc>
        <w:tc>
          <w:tcPr>
            <w:tcW w:w="4788" w:type="dxa"/>
          </w:tcPr>
          <w:p w:rsidR="002A044F" w:rsidRDefault="00C35F4B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Fleming was named MVP of the Frank Spencer Holiday Classic after scoring 18 points as West Stokes knocked off Winston-Salem Prep in triple-overtime, 83-71.</w:t>
            </w:r>
          </w:p>
        </w:tc>
      </w:tr>
      <w:tr w:rsidR="006220D1" w:rsidTr="00293F00">
        <w:tc>
          <w:tcPr>
            <w:tcW w:w="4788" w:type="dxa"/>
            <w:vAlign w:val="center"/>
          </w:tcPr>
          <w:p w:rsidR="006220D1" w:rsidRDefault="006220D1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Justin Gordon –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Northside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Christian</w:t>
            </w:r>
          </w:p>
        </w:tc>
        <w:tc>
          <w:tcPr>
            <w:tcW w:w="4788" w:type="dxa"/>
          </w:tcPr>
          <w:p w:rsidR="006220D1" w:rsidRDefault="006220D1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Gordon scored 15 points and pulled down eight rebounds in </w:t>
            </w:r>
            <w:proofErr w:type="spellStart"/>
            <w:r w:rsidR="002B009B">
              <w:rPr>
                <w:rFonts w:ascii="Century Gothic" w:hAnsi="Century Gothic"/>
                <w:sz w:val="20"/>
              </w:rPr>
              <w:t>Northside</w:t>
            </w:r>
            <w:proofErr w:type="spellEnd"/>
            <w:r w:rsidR="002B009B">
              <w:rPr>
                <w:rFonts w:ascii="Century Gothic" w:hAnsi="Century Gothic"/>
                <w:sz w:val="20"/>
              </w:rPr>
              <w:t xml:space="preserve"> Christian’s 77-48 win over Mooresville </w:t>
            </w:r>
            <w:r>
              <w:rPr>
                <w:rFonts w:ascii="Century Gothic" w:hAnsi="Century Gothic"/>
                <w:sz w:val="20"/>
              </w:rPr>
              <w:t>the championship game of the Hardwood Classic.</w:t>
            </w:r>
            <w:r w:rsidR="002B009B">
              <w:rPr>
                <w:rFonts w:ascii="Century Gothic" w:hAnsi="Century Gothic"/>
                <w:sz w:val="20"/>
              </w:rPr>
              <w:t xml:space="preserve">  Gordon was named tournament MVP.</w:t>
            </w:r>
          </w:p>
        </w:tc>
      </w:tr>
      <w:tr w:rsidR="00340C72" w:rsidTr="00293F00">
        <w:tc>
          <w:tcPr>
            <w:tcW w:w="4788" w:type="dxa"/>
            <w:vAlign w:val="center"/>
          </w:tcPr>
          <w:p w:rsidR="00340C72" w:rsidRDefault="00340C72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Austin Hatfield – South Davidson</w:t>
            </w:r>
          </w:p>
        </w:tc>
        <w:tc>
          <w:tcPr>
            <w:tcW w:w="4788" w:type="dxa"/>
          </w:tcPr>
          <w:p w:rsidR="00340C72" w:rsidRDefault="00340C72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Hatfield scored 32 points in leading South Davidson to a 96-72 win over East Davidson in the championship game of the </w:t>
            </w:r>
            <w:proofErr w:type="spellStart"/>
            <w:r>
              <w:rPr>
                <w:rFonts w:ascii="Century Gothic" w:hAnsi="Century Gothic"/>
                <w:sz w:val="20"/>
              </w:rPr>
              <w:t>NewBridge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Classic @ Ledford.</w:t>
            </w:r>
          </w:p>
        </w:tc>
      </w:tr>
      <w:tr w:rsidR="00F7739C" w:rsidTr="00293F00">
        <w:tc>
          <w:tcPr>
            <w:tcW w:w="4788" w:type="dxa"/>
            <w:vAlign w:val="center"/>
          </w:tcPr>
          <w:p w:rsidR="00F7739C" w:rsidRDefault="00F7739C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Denzel Ingram – Chapel Hill</w:t>
            </w:r>
          </w:p>
        </w:tc>
        <w:tc>
          <w:tcPr>
            <w:tcW w:w="4788" w:type="dxa"/>
          </w:tcPr>
          <w:p w:rsidR="00F7739C" w:rsidRDefault="00F7739C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Ingram poured in a career-high 43 points to lead Chapel Hill to a 75-71 win over Raleigh Broughton to win a four-team bracket at the Holiday Invitational Tournament.</w:t>
            </w:r>
          </w:p>
        </w:tc>
      </w:tr>
      <w:tr w:rsidR="003631C9" w:rsidTr="00293F00">
        <w:tc>
          <w:tcPr>
            <w:tcW w:w="4788" w:type="dxa"/>
            <w:vAlign w:val="center"/>
          </w:tcPr>
          <w:p w:rsidR="003631C9" w:rsidRDefault="003631C9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D.J. Mason – West Bladen</w:t>
            </w:r>
          </w:p>
        </w:tc>
        <w:tc>
          <w:tcPr>
            <w:tcW w:w="4788" w:type="dxa"/>
          </w:tcPr>
          <w:p w:rsidR="003631C9" w:rsidRDefault="003631C9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Mason scored 26 points to lead West Bladen to a 58-43 win over Fuquay-Varina.</w:t>
            </w:r>
          </w:p>
        </w:tc>
      </w:tr>
      <w:tr w:rsidR="00F51897" w:rsidTr="00293F00">
        <w:tc>
          <w:tcPr>
            <w:tcW w:w="4788" w:type="dxa"/>
            <w:vAlign w:val="center"/>
          </w:tcPr>
          <w:p w:rsidR="00F51897" w:rsidRDefault="00F51897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Dominique Reed – Garner</w:t>
            </w:r>
          </w:p>
        </w:tc>
        <w:tc>
          <w:tcPr>
            <w:tcW w:w="4788" w:type="dxa"/>
          </w:tcPr>
          <w:p w:rsidR="00F51897" w:rsidRDefault="00F51897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Reed dropped in a game-high 20 points and pulled down eight rebounds to lead Garner to a 75-63 win over St. Raymond (Bronx, NY) in the championship game of the HighSchoolOT.com Holiday Invitational.</w:t>
            </w:r>
          </w:p>
        </w:tc>
      </w:tr>
      <w:tr w:rsidR="0017697A" w:rsidTr="00293F00">
        <w:tc>
          <w:tcPr>
            <w:tcW w:w="4788" w:type="dxa"/>
            <w:vAlign w:val="center"/>
          </w:tcPr>
          <w:p w:rsidR="0017697A" w:rsidRDefault="0017697A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Jack Young – Forsyth County Day</w:t>
            </w:r>
          </w:p>
        </w:tc>
        <w:tc>
          <w:tcPr>
            <w:tcW w:w="4788" w:type="dxa"/>
          </w:tcPr>
          <w:p w:rsidR="0017697A" w:rsidRDefault="0017697A" w:rsidP="00293F0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Young was named tournament MVP of the Frank Spencer Holiday Classic, scoring 15 points with two rebounds, three assists, and three steals in Forsyth Country Day’s 64-62 overtime win over West Forsyth in a bracket title game.</w:t>
            </w:r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9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 xml:space="preserve">s the U.S. Air Force </w:t>
      </w:r>
      <w:r w:rsidR="005F6F6A">
        <w:rPr>
          <w:rFonts w:ascii="Century Gothic" w:hAnsi="Century Gothic"/>
          <w:sz w:val="20"/>
          <w:szCs w:val="20"/>
        </w:rPr>
        <w:t>High Flyers campaign for the 337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93CB7"/>
    <w:rsid w:val="0017697A"/>
    <w:rsid w:val="001A36E6"/>
    <w:rsid w:val="00233574"/>
    <w:rsid w:val="00244DAC"/>
    <w:rsid w:val="002A044F"/>
    <w:rsid w:val="002B009B"/>
    <w:rsid w:val="002B75A4"/>
    <w:rsid w:val="002F0AE6"/>
    <w:rsid w:val="002F4E06"/>
    <w:rsid w:val="00340C72"/>
    <w:rsid w:val="003631C9"/>
    <w:rsid w:val="00495F6A"/>
    <w:rsid w:val="00562EE9"/>
    <w:rsid w:val="00586FC4"/>
    <w:rsid w:val="005F6F6A"/>
    <w:rsid w:val="0062086A"/>
    <w:rsid w:val="006220D1"/>
    <w:rsid w:val="006B1F44"/>
    <w:rsid w:val="006F7696"/>
    <w:rsid w:val="0093496F"/>
    <w:rsid w:val="00951A48"/>
    <w:rsid w:val="0096053C"/>
    <w:rsid w:val="00A033AB"/>
    <w:rsid w:val="00A23DE3"/>
    <w:rsid w:val="00AA4084"/>
    <w:rsid w:val="00B162E0"/>
    <w:rsid w:val="00B40726"/>
    <w:rsid w:val="00B646AF"/>
    <w:rsid w:val="00B646B5"/>
    <w:rsid w:val="00C35F4B"/>
    <w:rsid w:val="00C53932"/>
    <w:rsid w:val="00CC3BCA"/>
    <w:rsid w:val="00D154D3"/>
    <w:rsid w:val="00DB10A3"/>
    <w:rsid w:val="00DC0604"/>
    <w:rsid w:val="00F438F6"/>
    <w:rsid w:val="00F51897"/>
    <w:rsid w:val="00F7739C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r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2012-01-04T08:07:00Z</cp:lastPrinted>
  <dcterms:created xsi:type="dcterms:W3CDTF">2011-12-31T13:27:00Z</dcterms:created>
  <dcterms:modified xsi:type="dcterms:W3CDTF">2012-01-04T08:08:00Z</dcterms:modified>
</cp:coreProperties>
</file>