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BE41E6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Shivaughn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Wiggins – North Mecklenburg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BE41E6">
        <w:rPr>
          <w:rFonts w:ascii="Century Gothic" w:hAnsi="Century Gothic" w:cs="Times New Roman"/>
          <w:sz w:val="24"/>
          <w:szCs w:val="20"/>
        </w:rPr>
        <w:t xml:space="preserve">North Mecklenburg’s </w:t>
      </w:r>
      <w:proofErr w:type="spellStart"/>
      <w:r w:rsidR="00BE41E6">
        <w:rPr>
          <w:rFonts w:ascii="Century Gothic" w:hAnsi="Century Gothic" w:cs="Times New Roman"/>
          <w:sz w:val="24"/>
          <w:szCs w:val="20"/>
        </w:rPr>
        <w:t>Shivaughn</w:t>
      </w:r>
      <w:proofErr w:type="spellEnd"/>
      <w:r w:rsidR="00BE41E6">
        <w:rPr>
          <w:rFonts w:ascii="Century Gothic" w:hAnsi="Century Gothic" w:cs="Times New Roman"/>
          <w:sz w:val="24"/>
          <w:szCs w:val="20"/>
        </w:rPr>
        <w:t xml:space="preserve"> Wiggins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BE41E6">
        <w:rPr>
          <w:rFonts w:ascii="Century Gothic" w:hAnsi="Century Gothic" w:cs="Times New Roman"/>
          <w:sz w:val="24"/>
          <w:szCs w:val="20"/>
        </w:rPr>
        <w:t xml:space="preserve">Wiggins poured </w:t>
      </w:r>
      <w:proofErr w:type="spellStart"/>
      <w:r w:rsidR="00BE41E6">
        <w:rPr>
          <w:rFonts w:ascii="Century Gothic" w:hAnsi="Century Gothic" w:cs="Times New Roman"/>
          <w:sz w:val="24"/>
          <w:szCs w:val="20"/>
        </w:rPr>
        <w:t>n</w:t>
      </w:r>
      <w:proofErr w:type="spellEnd"/>
      <w:r w:rsidR="00BE41E6">
        <w:rPr>
          <w:rFonts w:ascii="Century Gothic" w:hAnsi="Century Gothic" w:cs="Times New Roman"/>
          <w:sz w:val="24"/>
          <w:szCs w:val="20"/>
        </w:rPr>
        <w:t xml:space="preserve"> 30 points, dished out five assists, and recorded two steals in North Mecklenburg’s 72-54 win over Lake Norman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964" w:type="dxa"/>
        <w:tblLook w:val="01E0" w:firstRow="1" w:lastRow="1" w:firstColumn="1" w:lastColumn="1" w:noHBand="0" w:noVBand="0"/>
      </w:tblPr>
      <w:tblGrid>
        <w:gridCol w:w="4686"/>
        <w:gridCol w:w="3702"/>
        <w:gridCol w:w="4788"/>
        <w:gridCol w:w="4788"/>
      </w:tblGrid>
      <w:tr w:rsidR="00C612CE" w:rsidRPr="002C6BBB" w:rsidTr="00C612CE">
        <w:tc>
          <w:tcPr>
            <w:tcW w:w="4686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CF07C6" wp14:editId="3269FE1D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C612CE" w:rsidRPr="00854414" w:rsidRDefault="00C612C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788" w:type="dxa"/>
            <w:shd w:val="clear" w:color="auto" w:fill="auto"/>
          </w:tcPr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7574"/>
    <w:rsid w:val="000C1F68"/>
    <w:rsid w:val="00101C96"/>
    <w:rsid w:val="001150E9"/>
    <w:rsid w:val="001554F5"/>
    <w:rsid w:val="001A36E6"/>
    <w:rsid w:val="002446BA"/>
    <w:rsid w:val="00263996"/>
    <w:rsid w:val="00294699"/>
    <w:rsid w:val="002A6B02"/>
    <w:rsid w:val="002C6BBB"/>
    <w:rsid w:val="002E74E1"/>
    <w:rsid w:val="0032059D"/>
    <w:rsid w:val="003644D8"/>
    <w:rsid w:val="003659A7"/>
    <w:rsid w:val="003A72C4"/>
    <w:rsid w:val="00401BC9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5682B"/>
    <w:rsid w:val="00690751"/>
    <w:rsid w:val="006912B6"/>
    <w:rsid w:val="00725C79"/>
    <w:rsid w:val="00726059"/>
    <w:rsid w:val="00780559"/>
    <w:rsid w:val="007807BF"/>
    <w:rsid w:val="007A4E59"/>
    <w:rsid w:val="007B40FA"/>
    <w:rsid w:val="007B5950"/>
    <w:rsid w:val="007D7FC4"/>
    <w:rsid w:val="007E65F0"/>
    <w:rsid w:val="00827464"/>
    <w:rsid w:val="00890991"/>
    <w:rsid w:val="008E102C"/>
    <w:rsid w:val="009003D9"/>
    <w:rsid w:val="00943E14"/>
    <w:rsid w:val="00950915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BE41E6"/>
    <w:rsid w:val="00C525E3"/>
    <w:rsid w:val="00C57976"/>
    <w:rsid w:val="00C612CE"/>
    <w:rsid w:val="00C6680C"/>
    <w:rsid w:val="00C85B82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BB62-9127-4ECF-A08B-24172AF0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2012-02-01T17:39:00Z</cp:lastPrinted>
  <dcterms:created xsi:type="dcterms:W3CDTF">2012-02-01T17:40:00Z</dcterms:created>
  <dcterms:modified xsi:type="dcterms:W3CDTF">2012-02-01T17:42:00Z</dcterms:modified>
</cp:coreProperties>
</file>