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06E8B" w:rsidP="00564078">
      <w:pPr>
        <w:jc w:val="center"/>
      </w:pPr>
      <w:r>
        <w:rPr>
          <w:rFonts w:cstheme="minorHAnsi"/>
          <w:b/>
          <w:i/>
          <w:noProof/>
          <w:sz w:val="56"/>
        </w:rPr>
        <w:drawing>
          <wp:anchor distT="36576" distB="36576" distL="36576" distR="36576" simplePos="0" relativeHeight="251658240" behindDoc="0" locked="0" layoutInCell="1" allowOverlap="1" wp14:anchorId="5D1C3E8C" wp14:editId="1F985DEC">
            <wp:simplePos x="0" y="0"/>
            <wp:positionH relativeFrom="column">
              <wp:posOffset>1598930</wp:posOffset>
            </wp:positionH>
            <wp:positionV relativeFrom="paragraph">
              <wp:posOffset>-8890</wp:posOffset>
            </wp:positionV>
            <wp:extent cx="4712970" cy="1651000"/>
            <wp:effectExtent l="0" t="0" r="0" b="635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E8B" w:rsidRDefault="00206E8B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206E8B" w:rsidRDefault="00206E8B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206E8B" w:rsidRDefault="00206E8B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206E8B" w:rsidRDefault="00206E8B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564078" w:rsidRDefault="007472FF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U.S. Army Coach of the</w:t>
      </w:r>
      <w:r w:rsidR="006570F3">
        <w:rPr>
          <w:rFonts w:cstheme="minorHAnsi"/>
          <w:b/>
          <w:i/>
          <w:sz w:val="56"/>
        </w:rPr>
        <w:t xml:space="preserve"> Week - Pennsylvania</w:t>
      </w:r>
    </w:p>
    <w:p w:rsidR="00564078" w:rsidRDefault="00695F67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Ray </w:t>
      </w:r>
      <w:proofErr w:type="spellStart"/>
      <w:r>
        <w:rPr>
          <w:rFonts w:cstheme="minorHAnsi"/>
          <w:b/>
          <w:i/>
          <w:sz w:val="56"/>
        </w:rPr>
        <w:t>Braszo</w:t>
      </w:r>
      <w:proofErr w:type="spellEnd"/>
      <w:r>
        <w:rPr>
          <w:rFonts w:cstheme="minorHAnsi"/>
          <w:b/>
          <w:i/>
          <w:sz w:val="56"/>
        </w:rPr>
        <w:t xml:space="preserve"> of West Mifflin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6570F3">
        <w:rPr>
          <w:rFonts w:ascii="Century Gothic" w:hAnsi="Century Gothic" w:cstheme="minorHAnsi"/>
          <w:b/>
          <w:i/>
          <w:sz w:val="20"/>
        </w:rPr>
        <w:t>Harrisburg Recruiting Battalion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695F67">
        <w:rPr>
          <w:rFonts w:ascii="Century Gothic" w:hAnsi="Century Gothic" w:cstheme="minorHAnsi"/>
          <w:b/>
          <w:i/>
          <w:sz w:val="20"/>
        </w:rPr>
        <w:t xml:space="preserve">West Mifflin High School’s Ray </w:t>
      </w:r>
      <w:proofErr w:type="spellStart"/>
      <w:r w:rsidR="00695F67">
        <w:rPr>
          <w:rFonts w:ascii="Century Gothic" w:hAnsi="Century Gothic" w:cstheme="minorHAnsi"/>
          <w:b/>
          <w:i/>
          <w:sz w:val="20"/>
        </w:rPr>
        <w:t>Braszo</w:t>
      </w:r>
      <w:proofErr w:type="spellEnd"/>
      <w:r w:rsidR="006570F3">
        <w:rPr>
          <w:rFonts w:ascii="Century Gothic" w:hAnsi="Century Gothic" w:cstheme="minorHAnsi"/>
          <w:b/>
          <w:i/>
          <w:sz w:val="20"/>
        </w:rPr>
        <w:t xml:space="preserve"> as the </w:t>
      </w:r>
      <w:r w:rsidR="007472FF">
        <w:rPr>
          <w:rFonts w:ascii="Century Gothic" w:hAnsi="Century Gothic" w:cstheme="minorHAnsi"/>
          <w:b/>
          <w:i/>
          <w:sz w:val="20"/>
        </w:rPr>
        <w:t>U.S. Army Coach of the Week in Pennsylvania</w:t>
      </w:r>
      <w:r>
        <w:rPr>
          <w:rFonts w:ascii="Century Gothic" w:hAnsi="Century Gothic" w:cstheme="minorHAnsi"/>
          <w:b/>
          <w:i/>
          <w:sz w:val="20"/>
        </w:rPr>
        <w:t xml:space="preserve"> </w:t>
      </w:r>
      <w:r w:rsidR="006570F3">
        <w:rPr>
          <w:rFonts w:ascii="Century Gothic" w:hAnsi="Century Gothic" w:cstheme="minorHAnsi"/>
          <w:b/>
          <w:i/>
          <w:sz w:val="20"/>
        </w:rPr>
        <w:t xml:space="preserve">for the week ending </w:t>
      </w:r>
      <w:r w:rsidR="00695F67">
        <w:rPr>
          <w:rFonts w:ascii="Century Gothic" w:hAnsi="Century Gothic" w:cstheme="minorHAnsi"/>
          <w:b/>
          <w:i/>
          <w:sz w:val="20"/>
        </w:rPr>
        <w:t>2 September 2011</w:t>
      </w:r>
      <w:r w:rsidR="007472FF">
        <w:rPr>
          <w:rFonts w:ascii="Century Gothic" w:hAnsi="Century Gothic" w:cstheme="minorHAnsi"/>
          <w:b/>
          <w:i/>
          <w:sz w:val="20"/>
        </w:rPr>
        <w:t xml:space="preserve">. </w:t>
      </w:r>
      <w:proofErr w:type="spellStart"/>
      <w:r w:rsidR="00695F67">
        <w:rPr>
          <w:rFonts w:ascii="Century Gothic" w:hAnsi="Century Gothic" w:cstheme="minorHAnsi"/>
          <w:b/>
          <w:i/>
          <w:sz w:val="20"/>
        </w:rPr>
        <w:t>Braszo</w:t>
      </w:r>
      <w:proofErr w:type="spellEnd"/>
      <w:r w:rsidR="00695F67">
        <w:rPr>
          <w:rFonts w:ascii="Century Gothic" w:hAnsi="Century Gothic" w:cstheme="minorHAnsi"/>
          <w:b/>
          <w:i/>
          <w:sz w:val="20"/>
        </w:rPr>
        <w:t xml:space="preserve"> led West Mifflin to a 21-13 win over defending WPIAL-champion South Fayette, handing the Lions their first regular-season loss since 2008.  </w:t>
      </w:r>
      <w:r w:rsidR="007472FF">
        <w:rPr>
          <w:rFonts w:ascii="Century Gothic" w:hAnsi="Century Gothic" w:cstheme="minorHAnsi"/>
          <w:b/>
          <w:i/>
          <w:sz w:val="20"/>
        </w:rPr>
        <w:t>The U.S. Army is proud honor</w:t>
      </w:r>
      <w:r w:rsidR="00927E46">
        <w:rPr>
          <w:rFonts w:ascii="Century Gothic" w:hAnsi="Century Gothic" w:cstheme="minorHAnsi"/>
          <w:b/>
          <w:i/>
          <w:sz w:val="20"/>
        </w:rPr>
        <w:t xml:space="preserve"> </w:t>
      </w:r>
      <w:r w:rsidR="00695F67">
        <w:rPr>
          <w:rFonts w:ascii="Century Gothic" w:hAnsi="Century Gothic" w:cstheme="minorHAnsi"/>
          <w:b/>
          <w:i/>
          <w:sz w:val="20"/>
        </w:rPr>
        <w:t>West Mifflin’s Ray Braszo</w:t>
      </w:r>
      <w:bookmarkStart w:id="0" w:name="_GoBack"/>
      <w:bookmarkEnd w:id="0"/>
      <w:r w:rsidR="007472FF">
        <w:rPr>
          <w:rFonts w:ascii="Century Gothic" w:hAnsi="Century Gothic" w:cstheme="minorHAnsi"/>
          <w:b/>
          <w:i/>
          <w:sz w:val="20"/>
        </w:rPr>
        <w:t xml:space="preserve">, whose exceptional leadership </w:t>
      </w:r>
      <w:r w:rsidR="00927E46">
        <w:rPr>
          <w:rFonts w:ascii="Century Gothic" w:hAnsi="Century Gothic" w:cstheme="minorHAnsi"/>
          <w:b/>
          <w:i/>
          <w:sz w:val="20"/>
        </w:rPr>
        <w:t xml:space="preserve">ensured the success of his team and whose continued dedication to his student-athletes will ensure their </w:t>
      </w:r>
      <w:r w:rsidR="008100B0">
        <w:rPr>
          <w:rFonts w:ascii="Century Gothic" w:hAnsi="Century Gothic" w:cstheme="minorHAnsi"/>
          <w:b/>
          <w:i/>
          <w:sz w:val="20"/>
        </w:rPr>
        <w:t>future success in life and athletics.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6570F3" w:rsidRDefault="006570F3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206E8B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068C8AB" wp14:editId="2EE72376">
                  <wp:extent cx="1298448" cy="1252728"/>
                  <wp:effectExtent l="0" t="0" r="0" b="508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5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206E8B" w:rsidRDefault="00206E8B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6570F3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6570F3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6004E"/>
    <w:rsid w:val="00094F46"/>
    <w:rsid w:val="001A36E6"/>
    <w:rsid w:val="00206E8B"/>
    <w:rsid w:val="004B4582"/>
    <w:rsid w:val="00564078"/>
    <w:rsid w:val="0062086A"/>
    <w:rsid w:val="006570F3"/>
    <w:rsid w:val="00695F67"/>
    <w:rsid w:val="006D54E1"/>
    <w:rsid w:val="007472FF"/>
    <w:rsid w:val="008100B0"/>
    <w:rsid w:val="00927E46"/>
    <w:rsid w:val="00A90A95"/>
    <w:rsid w:val="00AE7E4B"/>
    <w:rsid w:val="00C21C76"/>
    <w:rsid w:val="00C24271"/>
    <w:rsid w:val="00C25116"/>
    <w:rsid w:val="00EE671D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thesportsflash.com/PA-COT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2011-09-09T18:06:00Z</cp:lastPrinted>
  <dcterms:created xsi:type="dcterms:W3CDTF">2011-09-09T18:03:00Z</dcterms:created>
  <dcterms:modified xsi:type="dcterms:W3CDTF">2011-09-09T18:06:00Z</dcterms:modified>
</cp:coreProperties>
</file>