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C5C" w:rsidRDefault="00BF5C5C" w:rsidP="00BF5C5C">
      <w:r>
        <w:t>I want to inform you that we are taking care of this issue.  The builder assures us that we will have the issue resolved by year’s end.  It is, however, important that we make you and the board aware of a few important issues.</w:t>
      </w:r>
    </w:p>
    <w:p w:rsidR="00BF5C5C" w:rsidRDefault="00BF5C5C" w:rsidP="00BF5C5C"/>
    <w:p w:rsidR="00BF5C5C" w:rsidRDefault="00BF5C5C" w:rsidP="00BF5C5C">
      <w:r>
        <w:t xml:space="preserve">In my 20 years of working in the state legislature, I have </w:t>
      </w:r>
      <w:r w:rsidR="004C727C">
        <w:t>extensive experience in writing and</w:t>
      </w:r>
      <w:r>
        <w:t xml:space="preserve"> reviewing statu</w:t>
      </w:r>
      <w:r w:rsidR="004C727C">
        <w:t>t</w:t>
      </w:r>
      <w:r>
        <w:t xml:space="preserve">es and administrative rules.  </w:t>
      </w:r>
      <w:r w:rsidR="005E44E8">
        <w:t>Through the years, I have been invo</w:t>
      </w:r>
      <w:r w:rsidR="004C727C">
        <w:t xml:space="preserve">lved in the writing of hundreds </w:t>
      </w:r>
      <w:bookmarkStart w:id="0" w:name="_GoBack"/>
      <w:bookmarkEnd w:id="0"/>
      <w:r w:rsidR="005E44E8">
        <w:t xml:space="preserve">of bills that have been passed into law.  Each day, my job consists of not only writing good laws that are in the public interest, but analyzing the proposed legislation to ensure that the laws can withstand the scrutiny of our litigious society.  After reading and thoroughly reviewing the Declaration of Covenants and Restrictions and Grant of Easements for Central Park Estates (DOCUMENT), I have many reservations about </w:t>
      </w:r>
      <w:r w:rsidR="00E95525">
        <w:t xml:space="preserve">the </w:t>
      </w:r>
      <w:r w:rsidR="005E44E8">
        <w:t xml:space="preserve">validity of many statements made by you in regards to the HOA’s alleged power to “grandfather” properties that do not comply with the rules set forth in the document.  </w:t>
      </w:r>
    </w:p>
    <w:p w:rsidR="005E44E8" w:rsidRDefault="005E44E8" w:rsidP="00BF5C5C"/>
    <w:p w:rsidR="00F77E86" w:rsidRDefault="00F77E86" w:rsidP="00BF5C5C">
      <w:r>
        <w:t xml:space="preserve">After consulting with my legislative colleagues, including experienced attorneys and policy analysts, we all agree that no home built after June 7, 2007 is “grandfathered” and not subject to the rules set forth in the document.  On several occasions you indicated that the homes without a wood deck were “grandfathered in” because </w:t>
      </w:r>
      <w:r w:rsidR="00E95525">
        <w:t>their</w:t>
      </w:r>
      <w:r>
        <w:t xml:space="preserve"> decks were constructed prior to the board’s formation.  </w:t>
      </w:r>
      <w:r w:rsidR="005A0272">
        <w:t>That is incorrect.  The rules were effective not with the formation of the HOA board, but upon t</w:t>
      </w:r>
      <w:r w:rsidR="00D62D7C">
        <w:t xml:space="preserve">he execution of the legal document on June 7, 2007. </w:t>
      </w:r>
    </w:p>
    <w:p w:rsidR="00D62D7C" w:rsidRDefault="00D62D7C" w:rsidP="00BF5C5C"/>
    <w:p w:rsidR="004F0D90" w:rsidRDefault="00AA3D84">
      <w:r>
        <w:t xml:space="preserve">I am aware of several homes in this neighborhood that have wood decks.  All of the homes that I have observed were built after June 7, 2007.  </w:t>
      </w:r>
      <w:r w:rsidR="004F0D90">
        <w:t>This is information easily accessible on the Meridian Township Assessor</w:t>
      </w:r>
      <w:r w:rsidR="00D05D45">
        <w:t>’</w:t>
      </w:r>
      <w:r w:rsidR="004F0D90">
        <w:t xml:space="preserve">s website.  </w:t>
      </w:r>
      <w:r w:rsidR="00D62D7C">
        <w:t xml:space="preserve">I have </w:t>
      </w:r>
      <w:r>
        <w:t xml:space="preserve">spoken with several of these homeowners.  </w:t>
      </w:r>
      <w:r w:rsidR="00D62D7C">
        <w:t xml:space="preserve">Some of these homeowners were told they only needed to paint their wood deck to be compliant.  Others state that they have never been contacted by the HOA.  </w:t>
      </w:r>
      <w:r>
        <w:t>In addition, there are several other issues where homeo</w:t>
      </w:r>
      <w:r w:rsidR="00D62D7C">
        <w:t xml:space="preserve">wners have not been compliant with provisions of the document, including landscaping and outbuildings.  </w:t>
      </w:r>
    </w:p>
    <w:p w:rsidR="004F0D90" w:rsidRDefault="004F0D90"/>
    <w:p w:rsidR="00AA3D84" w:rsidRDefault="00AA3D84">
      <w:r>
        <w:t xml:space="preserve">Several homes have trampolines in their backyards.  Any reasonable person would agree that trampolines fall under the definition of “children’s play equipment or recreational equipment.”  </w:t>
      </w:r>
      <w:r w:rsidR="00CE4466">
        <w:t xml:space="preserve">In speaking with some of these homeowners, they were never contacted by the HOA regarding this equipment. </w:t>
      </w:r>
    </w:p>
    <w:p w:rsidR="00AA3D84" w:rsidRDefault="00AA3D84"/>
    <w:p w:rsidR="0093342F" w:rsidRDefault="00AA3D84">
      <w:r>
        <w:t>I am also aware of several homes that have not complied with the regulations under Section 3, Lawns, Landscaping and Natural Are</w:t>
      </w:r>
      <w:r w:rsidR="00F6692B">
        <w:t>as.  As a reminder</w:t>
      </w:r>
      <w:r>
        <w:t xml:space="preserve">, the rules state that “each lot, including the area between front lot line and the curb, shall be seeded or sodded or landscaped in a neat, orderly and aesthetically pleasant manner within one (1) year from the start of construction.”  One home in particular has not complied and they are well past the “one year from the start of construction” deadline.  </w:t>
      </w:r>
    </w:p>
    <w:p w:rsidR="00AA3D84" w:rsidRDefault="00AA3D84"/>
    <w:p w:rsidR="00156C67" w:rsidRDefault="00AA3D84">
      <w:r>
        <w:t xml:space="preserve">There is </w:t>
      </w:r>
      <w:r w:rsidR="00E95525">
        <w:t xml:space="preserve">a </w:t>
      </w:r>
      <w:r>
        <w:t xml:space="preserve">home in the neighborhood that keeps their trash cans outside their garage on a daily basis.  </w:t>
      </w:r>
      <w:r w:rsidR="00156C67">
        <w:t xml:space="preserve">This is in direct violation of Article XI “Nuisances.” </w:t>
      </w:r>
      <w:r>
        <w:t xml:space="preserve">In addition, their landscaping is certainly not “neat, orderly or aesthetically pleasant.”  </w:t>
      </w:r>
      <w:r w:rsidR="00156C67">
        <w:t xml:space="preserve">Another home has a </w:t>
      </w:r>
      <w:r w:rsidR="00156C67">
        <w:lastRenderedPageBreak/>
        <w:t xml:space="preserve">shed in their backyard. It’s my understanding they installed this shed before the </w:t>
      </w:r>
      <w:r w:rsidR="00FB406F">
        <w:t>board was formed and therefore did not s</w:t>
      </w:r>
      <w:r w:rsidR="00F6692B">
        <w:t>eek ACC approval.  Once again, based on our critical analysis of the document there is no provision that allows non-compliant homeowners to be “grandfathered” under the provisions of this document</w:t>
      </w:r>
      <w:r w:rsidR="00FB406F">
        <w:t>.  The shed was installed after June 7, 2007.  The shed is in violation of Section 14, Outbuildings and Outdoor Recreational Equipment.</w:t>
      </w:r>
    </w:p>
    <w:p w:rsidR="00F6692B" w:rsidRDefault="00F6692B"/>
    <w:p w:rsidR="00F6692B" w:rsidRDefault="00F6692B">
      <w:r>
        <w:t xml:space="preserve">We are formally requesting documentation of any communications between the HOA and these non-compliant homeowners.  The purpose is to determine if all homeowners have been subjected to the same level of harassment.  </w:t>
      </w:r>
    </w:p>
    <w:p w:rsidR="00F6692B" w:rsidRDefault="00F6692B"/>
    <w:p w:rsidR="00CE4466" w:rsidRDefault="00F6692B">
      <w:r>
        <w:t xml:space="preserve">If you are unable </w:t>
      </w:r>
      <w:r w:rsidR="00CE4466">
        <w:t xml:space="preserve">provide this documentation, </w:t>
      </w:r>
      <w:r>
        <w:t xml:space="preserve">the HOA, its board, and your company is potentially subject to a claim of arbitrary enforcement, discrimination, or favoritism.  </w:t>
      </w:r>
      <w:r w:rsidR="00CE4466">
        <w:t>If the board fails to enforce a rule against one homeowner, but not another, the board may have waived its right to enforce that rule against any other homeowners.  The HOA board cannot enforce the rules in an arbitrary and capricious manner.  If the board does not enforce a rule in one situation, it must allow all members in similar situations to disregard the rule.</w:t>
      </w:r>
    </w:p>
    <w:p w:rsidR="004F0D90" w:rsidRDefault="004F0D90"/>
    <w:p w:rsidR="004F0D90" w:rsidRDefault="004F0D90">
      <w:r>
        <w:t>You may not be aware, but there are two types of selective enforcement: 1) when an association acts arbitrarily by enforcing some covenants but fails to enforce others; and 2) when an association acts arbitrarily by enforcing the same covenant differently against one owner and another.  From what I have observed, you and the HOA have committed both types.</w:t>
      </w:r>
      <w:r w:rsidR="00D05D45">
        <w:t xml:space="preserve">  Michigan does not currently have laws that govern HOAs, so courts would look to case law in instances such as this.  I have found several case rulings where boards were found to have committed selective enforcement.  </w:t>
      </w:r>
    </w:p>
    <w:p w:rsidR="00CE4466" w:rsidRDefault="00CE4466"/>
    <w:p w:rsidR="00CE4466" w:rsidRDefault="00CE4466">
      <w:r>
        <w:t xml:space="preserve">We believe that some rules and regulations are necessary for a board to enforce, especially when a homeowner creates a problem that could affect the health and safety of other homeowners.  This could possibly be the reason you and the board have chosen not to enforce some of the rules and regulations I pointed out above.  </w:t>
      </w:r>
      <w:r w:rsidR="00A90946">
        <w:t>If this is indeed the reason, then please explain how our wood deck creates a health and safety issue for other homeowners.  Also explain why you have chosen to not enforce this same rule with other homeowners that have wood decks.</w:t>
      </w:r>
    </w:p>
    <w:p w:rsidR="00FB406F" w:rsidRDefault="00FB406F"/>
    <w:p w:rsidR="00F6692B" w:rsidRDefault="00FB406F">
      <w:r>
        <w:t xml:space="preserve">Once again, we are working with Jim </w:t>
      </w:r>
      <w:proofErr w:type="spellStart"/>
      <w:r>
        <w:t>Giguere</w:t>
      </w:r>
      <w:proofErr w:type="spellEnd"/>
      <w:r>
        <w:t xml:space="preserve"> to replace the railing on our deck.  The process takes time when working with a builder after your home is completed.  Our home is under warranty for another 3 months and the deck will be dealt with before then. </w:t>
      </w:r>
      <w:r w:rsidR="00F6692B">
        <w:t xml:space="preserve">We have been assured that this problem with be resolved by the end of the year.  Yet, as we all know, when working with a builder, the date given is not set in stone.  </w:t>
      </w:r>
    </w:p>
    <w:p w:rsidR="00F6692B" w:rsidRDefault="00F6692B"/>
    <w:p w:rsidR="00FB406F" w:rsidRDefault="00FB406F">
      <w:r>
        <w:t>The bigger issue here is your history of possible selective enforcement.  We would like to see documentation that other homeowners have been contacted by you and the board regarding their violations of the document, specifically replacement of wood railings on their deck.</w:t>
      </w:r>
    </w:p>
    <w:p w:rsidR="00407BBF" w:rsidRDefault="00407BBF"/>
    <w:p w:rsidR="00640B19" w:rsidRDefault="00407BBF">
      <w:r>
        <w:lastRenderedPageBreak/>
        <w:t>It is unfortunate that the issue has escalated into this type of email response.  If you had simply emailed me and asked for a status update on the deck, I would have informed you that we are working on it and it shouldn’t be much</w:t>
      </w:r>
      <w:r w:rsidR="00E95525">
        <w:t xml:space="preserve"> longer. Instead, you </w:t>
      </w:r>
      <w:r>
        <w:t xml:space="preserve">chose to threaten us with legal action if we don’t comply within 30 days. </w:t>
      </w:r>
    </w:p>
    <w:p w:rsidR="00640B19" w:rsidRDefault="00640B19"/>
    <w:p w:rsidR="00407BBF" w:rsidRDefault="00E95525">
      <w:r>
        <w:t>We believe that your scrutiny of our minor issue could potentially rise to the level of selective enforceme</w:t>
      </w:r>
      <w:r w:rsidR="00640B19">
        <w:t xml:space="preserve">nt and/or harassment and is potentially subject to litigation.  We are confident, based on this level of harassment and evidence of rampant selective enforcement in this neighborhood, that we would be successful in any potential litigation.  </w:t>
      </w:r>
      <w:r w:rsidR="00407BBF">
        <w:t xml:space="preserve">Now we would like you to respond to the allegations that you are capriciously and arbitrarily enforcing HOA rules.  </w:t>
      </w:r>
      <w:r w:rsidR="00640B19">
        <w:t>In addition, we would like documentation of what steps that all non-compliant homeowners are taking to bring their homes into compliance.</w:t>
      </w:r>
    </w:p>
    <w:p w:rsidR="00407BBF" w:rsidRDefault="00407BBF"/>
    <w:p w:rsidR="00407BBF" w:rsidRDefault="00407BBF">
      <w:r>
        <w:t>We look forward to your response.</w:t>
      </w:r>
    </w:p>
    <w:p w:rsidR="00407BBF" w:rsidRDefault="00407BBF"/>
    <w:p w:rsidR="00407BBF" w:rsidRDefault="00407BBF"/>
    <w:p w:rsidR="00FB406F" w:rsidRDefault="00FB406F"/>
    <w:p w:rsidR="00FB406F" w:rsidRDefault="00FB406F"/>
    <w:p w:rsidR="00D05D45" w:rsidRDefault="00D05D45"/>
    <w:p w:rsidR="00CE4466" w:rsidRDefault="00CE4466"/>
    <w:p w:rsidR="0042354A" w:rsidRDefault="0042354A">
      <w:pPr>
        <w:rPr>
          <w:rFonts w:ascii="Arial" w:hAnsi="Arial" w:cs="Arial"/>
          <w:color w:val="252525"/>
          <w:sz w:val="18"/>
          <w:szCs w:val="18"/>
          <w:lang w:val="en"/>
        </w:rPr>
      </w:pPr>
    </w:p>
    <w:p w:rsidR="00CE4466" w:rsidRDefault="00CE4466">
      <w:pPr>
        <w:rPr>
          <w:rFonts w:ascii="Arial" w:hAnsi="Arial" w:cs="Arial"/>
          <w:color w:val="252525"/>
          <w:sz w:val="18"/>
          <w:szCs w:val="18"/>
          <w:lang w:val="en"/>
        </w:rPr>
      </w:pPr>
    </w:p>
    <w:p w:rsidR="00CE4466" w:rsidRDefault="00CE4466"/>
    <w:sectPr w:rsidR="00CE44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2F"/>
    <w:rsid w:val="00156C67"/>
    <w:rsid w:val="003864D3"/>
    <w:rsid w:val="00407BBF"/>
    <w:rsid w:val="0042354A"/>
    <w:rsid w:val="004C727C"/>
    <w:rsid w:val="004D442A"/>
    <w:rsid w:val="004F0D90"/>
    <w:rsid w:val="005A0272"/>
    <w:rsid w:val="005E44E8"/>
    <w:rsid w:val="00640B19"/>
    <w:rsid w:val="006E2157"/>
    <w:rsid w:val="0093342F"/>
    <w:rsid w:val="009A4BF9"/>
    <w:rsid w:val="00A3496E"/>
    <w:rsid w:val="00A90946"/>
    <w:rsid w:val="00AA3D84"/>
    <w:rsid w:val="00BF5C5C"/>
    <w:rsid w:val="00BF7F1E"/>
    <w:rsid w:val="00C07091"/>
    <w:rsid w:val="00CE4466"/>
    <w:rsid w:val="00D05D45"/>
    <w:rsid w:val="00D62D7C"/>
    <w:rsid w:val="00E95525"/>
    <w:rsid w:val="00F6692B"/>
    <w:rsid w:val="00F74B53"/>
    <w:rsid w:val="00F77E86"/>
    <w:rsid w:val="00FB4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Michigan Senate</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Arika Sinnott</dc:creator>
  <cp:lastModifiedBy>TSF Radio Network</cp:lastModifiedBy>
  <cp:revision>3</cp:revision>
  <dcterms:created xsi:type="dcterms:W3CDTF">2016-11-27T22:28:00Z</dcterms:created>
  <dcterms:modified xsi:type="dcterms:W3CDTF">2016-11-27T22:29:00Z</dcterms:modified>
</cp:coreProperties>
</file>