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31" w:rsidRDefault="008F39F8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To: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Tim McCarthy</w:t>
      </w: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From: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Mike Sinnott</w:t>
      </w: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The BetR Network on WEPN</w:t>
      </w: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Date:</w:t>
      </w: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</w:t>
      </w:r>
      <w:r w:rsidR="00A13CE9">
        <w:rPr>
          <w:rFonts w:ascii="Century Gothic" w:hAnsi="Century Gothic"/>
          <w:sz w:val="20"/>
        </w:rPr>
        <w:t xml:space="preserve"> BetR Network delivers </w:t>
      </w:r>
      <w:r>
        <w:rPr>
          <w:rFonts w:ascii="Century Gothic" w:hAnsi="Century Gothic"/>
          <w:sz w:val="20"/>
        </w:rPr>
        <w:t xml:space="preserve">programming that approaches sports from a sports betting perspective.  Although technically a sports network, we’re offering specialized programming that you cannot find anywhere from the floor of the South Point Casino Hotel sports book on Las Vegas Boulevard.  </w:t>
      </w:r>
    </w:p>
    <w:p w:rsidR="00A13CE9" w:rsidRDefault="00A13CE9" w:rsidP="008F39F8">
      <w:pPr>
        <w:pStyle w:val="NoSpacing"/>
        <w:rPr>
          <w:rFonts w:ascii="Century Gothic" w:hAnsi="Century Gothic"/>
          <w:sz w:val="20"/>
        </w:rPr>
      </w:pPr>
    </w:p>
    <w:p w:rsidR="00A13CE9" w:rsidRDefault="00A13CE9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Each hour of programming consists of 10.5-minutes of local commercials and 5.5-minutes of network commercials.  If an hour of network programmi</w:t>
      </w:r>
      <w:r w:rsidR="009C7ECE">
        <w:rPr>
          <w:rFonts w:ascii="Century Gothic" w:hAnsi="Century Gothic"/>
          <w:sz w:val="20"/>
        </w:rPr>
        <w:t xml:space="preserve">ng is pre-empted, the station is not responsible for “make good” commercials for the preemption.  </w:t>
      </w:r>
    </w:p>
    <w:p w:rsidR="00A13CE9" w:rsidRDefault="00A13CE9" w:rsidP="008F39F8">
      <w:pPr>
        <w:pStyle w:val="NoSpacing"/>
        <w:rPr>
          <w:rFonts w:ascii="Century Gothic" w:hAnsi="Century Gothic"/>
          <w:sz w:val="20"/>
        </w:rPr>
      </w:pPr>
    </w:p>
    <w:p w:rsidR="008F39F8" w:rsidRDefault="00A13CE9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BetR Network Programming from VSiN</w:t>
      </w:r>
    </w:p>
    <w:p w:rsidR="009C7ECE" w:rsidRDefault="009C7ECE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At first glance, two shows make the most sense for yo</w:t>
      </w:r>
    </w:p>
    <w:p w:rsidR="009C7ECE" w:rsidRDefault="009C7ECE" w:rsidP="008F39F8">
      <w:pPr>
        <w:pStyle w:val="NoSpacing"/>
        <w:rPr>
          <w:rFonts w:ascii="Century Gothic" w:hAnsi="Century Gothic"/>
          <w:sz w:val="20"/>
        </w:rPr>
      </w:pPr>
    </w:p>
    <w:p w:rsidR="009C7ECE" w:rsidRDefault="009C7ECE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“My Guys in the Desert” with Brent Musburger</w:t>
      </w:r>
    </w:p>
    <w:p w:rsidR="0040213B" w:rsidRDefault="00775A15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Hosted by Brent Musburger, the show features the legendary broadcaster and a collection of the most prominent sports bookmakers in the country.  </w:t>
      </w:r>
      <w:r w:rsidR="00C31954">
        <w:rPr>
          <w:rFonts w:ascii="Century Gothic" w:hAnsi="Century Gothic"/>
          <w:sz w:val="20"/>
        </w:rPr>
        <w:t xml:space="preserve">The show airs from 5 PM-7 PM Eastern.  The show is designed to give listeners the latest perspective on the lines just prior to the start of the night’s action on the East Coast.  If you’re looking for a </w:t>
      </w:r>
      <w:r w:rsidR="002907EE">
        <w:rPr>
          <w:rFonts w:ascii="Century Gothic" w:hAnsi="Century Gothic"/>
          <w:sz w:val="20"/>
        </w:rPr>
        <w:t xml:space="preserve">show to lead into your play-by-play broadcasts, </w:t>
      </w:r>
      <w:r w:rsidR="008A6EF5">
        <w:rPr>
          <w:rFonts w:ascii="Century Gothic" w:hAnsi="Century Gothic"/>
          <w:sz w:val="20"/>
        </w:rPr>
        <w:t>this is a good fit, whether you’re looking for a thirty-minute or one-hour segment of programming leading into your play-by-play broadcasts.</w:t>
      </w:r>
    </w:p>
    <w:p w:rsidR="009C7ECE" w:rsidRDefault="009C7ECE" w:rsidP="008F39F8">
      <w:pPr>
        <w:pStyle w:val="NoSpacing"/>
        <w:rPr>
          <w:rFonts w:ascii="Century Gothic" w:hAnsi="Century Gothic"/>
          <w:sz w:val="20"/>
        </w:rPr>
      </w:pPr>
    </w:p>
    <w:p w:rsidR="009C7ECE" w:rsidRDefault="009C7ECE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Lombardi Line with Michael Lombardi</w:t>
      </w:r>
    </w:p>
    <w:p w:rsidR="009C7ECE" w:rsidRDefault="009C7ECE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Three-time Super Bowl-winning NFL executive Michael Lombardi hosts </w:t>
      </w:r>
      <w:r w:rsidR="0040213B">
        <w:rPr>
          <w:rFonts w:ascii="Century Gothic" w:hAnsi="Century Gothic"/>
          <w:sz w:val="20"/>
        </w:rPr>
        <w:t xml:space="preserve">the Lombard Line on Saturday and Sunday mornings from 9 AM – 12 PM Eastern.  The show focuses on college football on Saturdays and the NFL on Sundays.  Lombardi delivers an insider’s perspective on the game.  </w:t>
      </w:r>
    </w:p>
    <w:p w:rsidR="008A6EF5" w:rsidRDefault="008A6EF5" w:rsidP="008F39F8">
      <w:pPr>
        <w:pStyle w:val="NoSpacing"/>
        <w:rPr>
          <w:rFonts w:ascii="Century Gothic" w:hAnsi="Century Gothic"/>
          <w:sz w:val="20"/>
        </w:rPr>
      </w:pPr>
    </w:p>
    <w:p w:rsidR="008A6EF5" w:rsidRDefault="00813BE6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VSiN-produced, market-specific programming</w:t>
      </w:r>
    </w:p>
    <w:p w:rsidR="00D01F61" w:rsidRDefault="00D01F61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We have the capability of producing long-form specialty programming that focuses on New York teams, including:  </w:t>
      </w:r>
    </w:p>
    <w:p w:rsidR="00D01F61" w:rsidRDefault="00D01F61" w:rsidP="008F39F8">
      <w:pPr>
        <w:pStyle w:val="NoSpacing"/>
        <w:rPr>
          <w:rFonts w:ascii="Century Gothic" w:hAnsi="Century Gothic"/>
          <w:sz w:val="20"/>
        </w:rPr>
      </w:pPr>
    </w:p>
    <w:p w:rsidR="00D01F61" w:rsidRDefault="00D01F61" w:rsidP="008F39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</w:t>
      </w:r>
      <w:bookmarkStart w:id="0" w:name="_GoBack"/>
      <w:bookmarkEnd w:id="0"/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</w:p>
    <w:p w:rsidR="008F39F8" w:rsidRDefault="008F39F8" w:rsidP="008F39F8">
      <w:pPr>
        <w:pStyle w:val="NoSpacing"/>
        <w:rPr>
          <w:rFonts w:ascii="Century Gothic" w:hAnsi="Century Gothic"/>
          <w:sz w:val="20"/>
        </w:rPr>
      </w:pPr>
    </w:p>
    <w:p w:rsidR="008F39F8" w:rsidRPr="008F39F8" w:rsidRDefault="008F39F8" w:rsidP="008F39F8">
      <w:pPr>
        <w:pStyle w:val="NoSpacing"/>
        <w:rPr>
          <w:rFonts w:ascii="Century Gothic" w:hAnsi="Century Gothic"/>
          <w:sz w:val="20"/>
        </w:rPr>
      </w:pPr>
    </w:p>
    <w:sectPr w:rsidR="008F39F8" w:rsidRPr="008F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F8"/>
    <w:rsid w:val="002907EE"/>
    <w:rsid w:val="0040213B"/>
    <w:rsid w:val="00503E32"/>
    <w:rsid w:val="00684C72"/>
    <w:rsid w:val="00775A15"/>
    <w:rsid w:val="00813BE6"/>
    <w:rsid w:val="008A6EF5"/>
    <w:rsid w:val="008F39F8"/>
    <w:rsid w:val="009C7ECE"/>
    <w:rsid w:val="00A13CE9"/>
    <w:rsid w:val="00C31954"/>
    <w:rsid w:val="00D0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3</cp:revision>
  <dcterms:created xsi:type="dcterms:W3CDTF">2019-08-14T22:23:00Z</dcterms:created>
  <dcterms:modified xsi:type="dcterms:W3CDTF">2019-08-15T00:04:00Z</dcterms:modified>
</cp:coreProperties>
</file>