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847B08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Central Michigan University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847B08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Hiring Committee</w:t>
      </w:r>
      <w:r w:rsidR="006418F5">
        <w:rPr>
          <w:rFonts w:ascii="Century Gothic" w:hAnsi="Century Gothic"/>
        </w:rPr>
        <w:t>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847B08">
        <w:rPr>
          <w:rFonts w:ascii="Century Gothic" w:hAnsi="Century Gothic"/>
        </w:rPr>
        <w:t>Director of Public Policy – Charter Schools position within the John Engler Center for Charter Schools</w:t>
      </w:r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4D780F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847B08">
        <w:rPr>
          <w:rFonts w:ascii="Century Gothic" w:hAnsi="Century Gothic"/>
        </w:rPr>
        <w:t>Most recently</w:t>
      </w:r>
      <w:r>
        <w:rPr>
          <w:rFonts w:ascii="Century Gothic" w:hAnsi="Century Gothic"/>
        </w:rPr>
        <w:t xml:space="preserve">, I </w:t>
      </w:r>
      <w:r w:rsidR="00847B08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the legislative director for Michigan State Senator Phi</w:t>
      </w:r>
      <w:r w:rsidR="00847B08">
        <w:rPr>
          <w:rFonts w:ascii="Century Gothic" w:hAnsi="Century Gothic"/>
        </w:rPr>
        <w:t>l Pavlov.  In that capacity, I was</w:t>
      </w:r>
      <w:r>
        <w:rPr>
          <w:rFonts w:ascii="Century Gothic" w:hAnsi="Century Gothic"/>
        </w:rPr>
        <w:t xml:space="preserve"> responsible for bringing together many constituencies (local, state, federal), drafting relevant legislation, and navigating it through the l</w:t>
      </w:r>
      <w:r w:rsidR="00847B08">
        <w:rPr>
          <w:rFonts w:ascii="Century Gothic" w:hAnsi="Century Gothic"/>
        </w:rPr>
        <w:t xml:space="preserve">egislative process.  My focus was working on education issues, most of which directly impacted charter schools. </w:t>
      </w:r>
    </w:p>
    <w:p w:rsidR="00847B08" w:rsidRDefault="00847B08" w:rsidP="006418F5">
      <w:pPr>
        <w:pStyle w:val="NoSpacing"/>
        <w:rPr>
          <w:rFonts w:ascii="Century Gothic" w:hAnsi="Century Gothic"/>
        </w:rPr>
      </w:pPr>
    </w:p>
    <w:p w:rsidR="006418F5" w:rsidRDefault="004D780F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98792D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4D780F" w:rsidRPr="006418F5" w:rsidRDefault="004D780F" w:rsidP="008C65A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Through the years, I helped draft public policy</w:t>
      </w:r>
      <w:r w:rsidR="00847B08">
        <w:rPr>
          <w:rFonts w:ascii="Century Gothic" w:hAnsi="Century Gothic"/>
        </w:rPr>
        <w:t xml:space="preserve"> solutions that directly impacted schools and educators</w:t>
      </w:r>
      <w:r>
        <w:rPr>
          <w:rFonts w:ascii="Century Gothic" w:hAnsi="Century Gothic"/>
        </w:rPr>
        <w:t xml:space="preserve"> in the state.  I </w:t>
      </w:r>
      <w:r w:rsidR="00847B08">
        <w:rPr>
          <w:rFonts w:ascii="Century Gothic" w:hAnsi="Century Gothic"/>
        </w:rPr>
        <w:t xml:space="preserve">found it easy to communicate and work with the education community because of my time spent working for a charter school management company as well as the time I </w:t>
      </w:r>
      <w:bookmarkStart w:id="0" w:name="_GoBack"/>
      <w:bookmarkEnd w:id="0"/>
      <w:r w:rsidR="00847B08">
        <w:rPr>
          <w:rFonts w:ascii="Century Gothic" w:hAnsi="Century Gothic"/>
        </w:rPr>
        <w:t>spent working solely on education issues.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</w:t>
      </w:r>
      <w:r w:rsidR="00847B08">
        <w:rPr>
          <w:rFonts w:ascii="Century Gothic" w:hAnsi="Century Gothic"/>
        </w:rPr>
        <w:t>cuss this position in greater de</w:t>
      </w:r>
      <w:r>
        <w:rPr>
          <w:rFonts w:ascii="Century Gothic" w:hAnsi="Century Gothic"/>
        </w:rPr>
        <w:t>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847B08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E6035"/>
    <w:rsid w:val="00276D33"/>
    <w:rsid w:val="00482BB5"/>
    <w:rsid w:val="004D780F"/>
    <w:rsid w:val="006418F5"/>
    <w:rsid w:val="00847B08"/>
    <w:rsid w:val="008C65A5"/>
    <w:rsid w:val="0098792D"/>
    <w:rsid w:val="00DC4468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cp:lastPrinted>2016-12-12T18:50:00Z</cp:lastPrinted>
  <dcterms:created xsi:type="dcterms:W3CDTF">2017-05-23T18:07:00Z</dcterms:created>
  <dcterms:modified xsi:type="dcterms:W3CDTF">2017-05-23T18:07:00Z</dcterms:modified>
</cp:coreProperties>
</file>