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A17CF0" w:rsidRPr="00A17CF0" w:rsidRDefault="00A17CF0" w:rsidP="00EC78E0">
      <w:pPr>
        <w:pStyle w:val="NoSpacing"/>
        <w:jc w:val="center"/>
        <w:rPr>
          <w:rFonts w:ascii="Century Gothic" w:hAnsi="Century Gothic"/>
          <w:b/>
          <w:i/>
          <w:sz w:val="36"/>
        </w:rPr>
      </w:pPr>
      <w:r w:rsidRPr="00A17CF0">
        <w:rPr>
          <w:rFonts w:ascii="Century Gothic" w:hAnsi="Century Gothic"/>
          <w:b/>
          <w:i/>
          <w:sz w:val="36"/>
        </w:rPr>
        <w:t xml:space="preserve">Dillon’s </w:t>
      </w:r>
      <w:proofErr w:type="spellStart"/>
      <w:r w:rsidRPr="00A17CF0">
        <w:rPr>
          <w:rFonts w:ascii="Century Gothic" w:hAnsi="Century Gothic"/>
          <w:b/>
          <w:i/>
          <w:sz w:val="36"/>
        </w:rPr>
        <w:t>Kwinton</w:t>
      </w:r>
      <w:proofErr w:type="spellEnd"/>
      <w:r w:rsidRPr="00A17CF0">
        <w:rPr>
          <w:rFonts w:ascii="Century Gothic" w:hAnsi="Century Gothic"/>
          <w:b/>
          <w:i/>
          <w:sz w:val="36"/>
        </w:rPr>
        <w:t xml:space="preserve"> Smith</w:t>
      </w:r>
      <w:r w:rsidR="003F1400" w:rsidRPr="00A17CF0">
        <w:rPr>
          <w:rFonts w:ascii="Century Gothic" w:hAnsi="Century Gothic"/>
          <w:b/>
          <w:i/>
          <w:sz w:val="36"/>
        </w:rPr>
        <w:t xml:space="preserve"> voted </w:t>
      </w:r>
      <w:r w:rsidRPr="00A17CF0">
        <w:rPr>
          <w:rFonts w:ascii="Century Gothic" w:hAnsi="Century Gothic"/>
          <w:b/>
          <w:i/>
          <w:sz w:val="36"/>
        </w:rPr>
        <w:t xml:space="preserve"> </w:t>
      </w:r>
    </w:p>
    <w:p w:rsidR="00EC78E0" w:rsidRPr="00A17CF0" w:rsidRDefault="003F1400" w:rsidP="00EC78E0">
      <w:pPr>
        <w:pStyle w:val="NoSpacing"/>
        <w:jc w:val="center"/>
        <w:rPr>
          <w:rFonts w:ascii="Century Gothic" w:hAnsi="Century Gothic"/>
          <w:b/>
          <w:i/>
          <w:sz w:val="36"/>
        </w:rPr>
      </w:pPr>
      <w:r w:rsidRPr="00A17CF0">
        <w:rPr>
          <w:rFonts w:ascii="Century Gothic" w:hAnsi="Century Gothic"/>
          <w:b/>
          <w:i/>
          <w:sz w:val="36"/>
        </w:rPr>
        <w:t xml:space="preserve">U.S. Army Iron Man of the Week </w:t>
      </w:r>
      <w:r w:rsidR="00EF4E74" w:rsidRPr="00A17CF0">
        <w:rPr>
          <w:rFonts w:ascii="Century Gothic" w:hAnsi="Century Gothic"/>
          <w:b/>
          <w:i/>
          <w:sz w:val="36"/>
        </w:rPr>
        <w:t>in South Carolina</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A17CF0" w:rsidP="00EC78E0">
      <w:pPr>
        <w:pStyle w:val="NoSpacing"/>
        <w:rPr>
          <w:rFonts w:ascii="Century Gothic" w:hAnsi="Century Gothic"/>
          <w:b/>
          <w:i/>
          <w:sz w:val="18"/>
        </w:rPr>
      </w:pPr>
      <w:r>
        <w:rPr>
          <w:rFonts w:ascii="Century Gothic" w:hAnsi="Century Gothic"/>
          <w:b/>
          <w:i/>
          <w:sz w:val="18"/>
        </w:rPr>
        <w:t>1 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F4E74" w:rsidP="00EC78E0">
      <w:pPr>
        <w:pStyle w:val="NoSpacing"/>
        <w:rPr>
          <w:rFonts w:ascii="Century Gothic" w:hAnsi="Century Gothic"/>
          <w:sz w:val="20"/>
          <w:szCs w:val="20"/>
        </w:rPr>
      </w:pPr>
      <w:r>
        <w:rPr>
          <w:rFonts w:ascii="Century Gothic" w:hAnsi="Century Gothic"/>
          <w:b/>
          <w:i/>
          <w:sz w:val="20"/>
          <w:szCs w:val="20"/>
        </w:rPr>
        <w:t xml:space="preserve">FLORENCE, </w:t>
      </w:r>
      <w:proofErr w:type="gramStart"/>
      <w:r>
        <w:rPr>
          <w:rFonts w:ascii="Century Gothic" w:hAnsi="Century Gothic"/>
          <w:b/>
          <w:i/>
          <w:sz w:val="20"/>
          <w:szCs w:val="20"/>
        </w:rPr>
        <w:t>SC</w:t>
      </w:r>
      <w:r w:rsidR="00EC78E0" w:rsidRPr="003F1400">
        <w:rPr>
          <w:rFonts w:ascii="Century Gothic" w:hAnsi="Century Gothic"/>
          <w:b/>
          <w:i/>
          <w:sz w:val="20"/>
          <w:szCs w:val="20"/>
        </w:rPr>
        <w:t xml:space="preserve">  -</w:t>
      </w:r>
      <w:proofErr w:type="gramEnd"/>
      <w:r w:rsidR="00EC78E0" w:rsidRPr="003F1400">
        <w:rPr>
          <w:rFonts w:ascii="Century Gothic" w:hAnsi="Century Gothic"/>
          <w:b/>
          <w:i/>
          <w:sz w:val="20"/>
          <w:szCs w:val="20"/>
        </w:rPr>
        <w:t xml:space="preserve">  </w:t>
      </w:r>
      <w:r w:rsidR="00EC78E0" w:rsidRPr="003F1400">
        <w:rPr>
          <w:rFonts w:ascii="Century Gothic" w:hAnsi="Century Gothic"/>
          <w:sz w:val="20"/>
          <w:szCs w:val="20"/>
        </w:rPr>
        <w:t xml:space="preserve">The U.S. Army </w:t>
      </w:r>
      <w:r>
        <w:rPr>
          <w:rFonts w:ascii="Century Gothic" w:hAnsi="Century Gothic"/>
          <w:sz w:val="20"/>
          <w:szCs w:val="20"/>
        </w:rPr>
        <w:t xml:space="preserve">Florence Recruiting Company </w:t>
      </w:r>
      <w:r w:rsidR="00EC78E0" w:rsidRPr="003F1400">
        <w:rPr>
          <w:rFonts w:ascii="Century Gothic" w:hAnsi="Century Gothic"/>
          <w:sz w:val="20"/>
          <w:szCs w:val="20"/>
        </w:rPr>
        <w:t xml:space="preserve">is proud to announce </w:t>
      </w:r>
      <w:r w:rsidR="003F1400" w:rsidRPr="003F1400">
        <w:rPr>
          <w:rFonts w:ascii="Century Gothic" w:hAnsi="Century Gothic"/>
          <w:sz w:val="20"/>
          <w:szCs w:val="20"/>
        </w:rPr>
        <w:t xml:space="preserve">that </w:t>
      </w:r>
      <w:r w:rsidR="00A17CF0">
        <w:rPr>
          <w:rFonts w:ascii="Century Gothic" w:hAnsi="Century Gothic"/>
          <w:sz w:val="20"/>
          <w:szCs w:val="20"/>
        </w:rPr>
        <w:t xml:space="preserve">Dillon’s </w:t>
      </w:r>
      <w:proofErr w:type="spellStart"/>
      <w:r w:rsidR="00A17CF0">
        <w:rPr>
          <w:rFonts w:ascii="Century Gothic" w:hAnsi="Century Gothic"/>
          <w:sz w:val="20"/>
          <w:szCs w:val="20"/>
        </w:rPr>
        <w:t>Kwinton</w:t>
      </w:r>
      <w:proofErr w:type="spellEnd"/>
      <w:r w:rsidR="00A17CF0">
        <w:rPr>
          <w:rFonts w:ascii="Century Gothic" w:hAnsi="Century Gothic"/>
          <w:sz w:val="20"/>
          <w:szCs w:val="20"/>
        </w:rPr>
        <w:t xml:space="preserve"> Smith</w:t>
      </w:r>
      <w:r w:rsidR="003F1400" w:rsidRPr="003F1400">
        <w:rPr>
          <w:rFonts w:ascii="Century Gothic" w:hAnsi="Century Gothic"/>
          <w:sz w:val="20"/>
          <w:szCs w:val="20"/>
        </w:rPr>
        <w:t xml:space="preserve"> is the U.S. Army Iron Man of the Week </w:t>
      </w:r>
      <w:r>
        <w:rPr>
          <w:rFonts w:ascii="Century Gothic" w:hAnsi="Century Gothic"/>
          <w:sz w:val="20"/>
          <w:szCs w:val="20"/>
        </w:rPr>
        <w:t>for the Grand Strand and Pee Dee regions of South Carolina</w:t>
      </w:r>
      <w:r w:rsidR="00A17CF0">
        <w:rPr>
          <w:rFonts w:ascii="Century Gothic" w:hAnsi="Century Gothic"/>
          <w:sz w:val="20"/>
          <w:szCs w:val="20"/>
        </w:rPr>
        <w:t>.  Smith had a 28-yard touchdown catch and returned a punt for an 80-yard touchdown as Dillon beat Lake View, 34-0.</w:t>
      </w:r>
      <w:r w:rsidR="003F1400" w:rsidRPr="003F1400">
        <w:rPr>
          <w:rFonts w:ascii="Century Gothic" w:hAnsi="Century Gothic"/>
          <w:sz w:val="20"/>
          <w:szCs w:val="20"/>
        </w:rPr>
        <w:t xml:space="preserve">  </w:t>
      </w:r>
      <w:r w:rsidR="00A17CF0">
        <w:rPr>
          <w:rFonts w:ascii="Century Gothic" w:hAnsi="Century Gothic"/>
          <w:sz w:val="20"/>
          <w:szCs w:val="20"/>
        </w:rPr>
        <w:t xml:space="preserve">As a weekly winner, Smith </w:t>
      </w:r>
      <w:r w:rsidR="003F1400" w:rsidRPr="003F1400">
        <w:rPr>
          <w:rFonts w:ascii="Century Gothic" w:hAnsi="Century Gothic"/>
          <w:sz w:val="20"/>
          <w:szCs w:val="20"/>
        </w:rPr>
        <w:t>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372B83"/>
    <w:rsid w:val="003F1400"/>
    <w:rsid w:val="004771B1"/>
    <w:rsid w:val="0062086A"/>
    <w:rsid w:val="008E6156"/>
    <w:rsid w:val="008F0DF7"/>
    <w:rsid w:val="00A17CF0"/>
    <w:rsid w:val="00A401CC"/>
    <w:rsid w:val="00A91B51"/>
    <w:rsid w:val="00D11B62"/>
    <w:rsid w:val="00D16FE8"/>
    <w:rsid w:val="00DF30F4"/>
    <w:rsid w:val="00EC78E0"/>
    <w:rsid w:val="00EF4E74"/>
    <w:rsid w:val="00F5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2011-09-10T00:40:00Z</cp:lastPrinted>
  <dcterms:created xsi:type="dcterms:W3CDTF">2011-09-01T23:37:00Z</dcterms:created>
  <dcterms:modified xsi:type="dcterms:W3CDTF">2011-09-10T00:40:00Z</dcterms:modified>
</cp:coreProperties>
</file>