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E7" w:rsidRPr="00907AB0" w:rsidRDefault="00057BE7" w:rsidP="00057BE7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07AB0">
        <w:rPr>
          <w:rFonts w:ascii="Century Gothic" w:hAnsi="Century Gothic"/>
          <w:b/>
          <w:i/>
          <w:sz w:val="20"/>
          <w:szCs w:val="20"/>
        </w:rPr>
        <w:t>POINT SPREAD RADIO</w:t>
      </w:r>
    </w:p>
    <w:p w:rsidR="00057BE7" w:rsidRDefault="00057BE7" w:rsidP="00057BE7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907AB0">
        <w:rPr>
          <w:rFonts w:ascii="Century Gothic" w:hAnsi="Century Gothic"/>
          <w:b/>
          <w:i/>
          <w:sz w:val="20"/>
          <w:szCs w:val="20"/>
        </w:rPr>
        <w:t>PROPOSED LINEUPS</w:t>
      </w:r>
    </w:p>
    <w:p w:rsidR="00F4211C" w:rsidRDefault="00F4211C" w:rsidP="00057BE7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F4211C" w:rsidRPr="00F4211C" w:rsidRDefault="00F4211C" w:rsidP="00057BE7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One advantage at launch is the strong weekday lineup from </w:t>
      </w:r>
      <w:proofErr w:type="spellStart"/>
      <w:r>
        <w:rPr>
          <w:rFonts w:ascii="Century Gothic" w:hAnsi="Century Gothic"/>
          <w:sz w:val="20"/>
          <w:szCs w:val="20"/>
        </w:rPr>
        <w:t>VSiN</w:t>
      </w:r>
      <w:proofErr w:type="spellEnd"/>
      <w:r>
        <w:rPr>
          <w:rFonts w:ascii="Century Gothic" w:hAnsi="Century Gothic"/>
          <w:sz w:val="20"/>
          <w:szCs w:val="20"/>
        </w:rPr>
        <w:t xml:space="preserve">.  Yet, for many stations, the most critical needs in terms of programming are nights, overnights, and weekends.  Prior to launch, </w:t>
      </w:r>
      <w:proofErr w:type="spellStart"/>
      <w:r>
        <w:rPr>
          <w:rFonts w:ascii="Century Gothic" w:hAnsi="Century Gothic"/>
          <w:sz w:val="20"/>
          <w:szCs w:val="20"/>
        </w:rPr>
        <w:t>VSiN</w:t>
      </w:r>
      <w:proofErr w:type="spellEnd"/>
      <w:r>
        <w:rPr>
          <w:rFonts w:ascii="Century Gothic" w:hAnsi="Century Gothic"/>
          <w:sz w:val="20"/>
          <w:szCs w:val="20"/>
        </w:rPr>
        <w:t xml:space="preserve"> will need to add pr</w:t>
      </w:r>
      <w:r w:rsidR="00AA6D17">
        <w:rPr>
          <w:rFonts w:ascii="Century Gothic" w:hAnsi="Century Gothic"/>
          <w:sz w:val="20"/>
          <w:szCs w:val="20"/>
        </w:rPr>
        <w:t xml:space="preserve">ogramming for these critical dayparts.  </w:t>
      </w:r>
    </w:p>
    <w:p w:rsidR="00057BE7" w:rsidRPr="00907AB0" w:rsidRDefault="00057BE7" w:rsidP="00057BE7">
      <w:pPr>
        <w:pStyle w:val="NoSpacing"/>
        <w:rPr>
          <w:sz w:val="20"/>
          <w:szCs w:val="20"/>
        </w:rPr>
      </w:pPr>
    </w:p>
    <w:p w:rsidR="00047A20" w:rsidRPr="00907AB0" w:rsidRDefault="00057BE7" w:rsidP="00057BE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07AB0">
        <w:rPr>
          <w:rFonts w:ascii="Century Gothic" w:hAnsi="Century Gothic"/>
          <w:b/>
          <w:sz w:val="20"/>
          <w:szCs w:val="20"/>
          <w:u w:val="single"/>
        </w:rPr>
        <w:t>MONDAY - 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7A20" w:rsidRPr="00907AB0" w:rsidTr="00047A20">
        <w:tc>
          <w:tcPr>
            <w:tcW w:w="3192" w:type="dxa"/>
            <w:shd w:val="clear" w:color="auto" w:fill="BFBFBF" w:themeFill="background1" w:themeFillShade="BF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SHOW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HOSTS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TIME</w:t>
            </w:r>
            <w:r w:rsidR="00057BE7"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(EASTERN)</w:t>
            </w:r>
          </w:p>
        </w:tc>
      </w:tr>
      <w:tr w:rsidR="00047A20" w:rsidRPr="00907AB0" w:rsidTr="00047A20"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Follow the Money</w:t>
            </w:r>
          </w:p>
        </w:tc>
        <w:tc>
          <w:tcPr>
            <w:tcW w:w="3192" w:type="dxa"/>
            <w:vAlign w:val="center"/>
          </w:tcPr>
          <w:p w:rsidR="00907AB0" w:rsidRPr="00907AB0" w:rsidRDefault="00907AB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Mitch Moss</w:t>
            </w:r>
          </w:p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Pauly</w:t>
            </w:r>
            <w:proofErr w:type="spellEnd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Howard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7A-10A</w:t>
            </w:r>
          </w:p>
        </w:tc>
      </w:tr>
      <w:tr w:rsidR="00047A20" w:rsidRPr="00907AB0" w:rsidTr="00047A20"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A Numbers Game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Gil</w:t>
            </w:r>
            <w:r w:rsidR="00694765"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l</w:t>
            </w: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Alexander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10A-12P</w:t>
            </w:r>
          </w:p>
        </w:tc>
      </w:tr>
      <w:tr w:rsidR="00047A20" w:rsidRPr="00907AB0" w:rsidTr="00047A20"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Follow The Money</w:t>
            </w:r>
          </w:p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Afternoon Edition</w:t>
            </w:r>
          </w:p>
        </w:tc>
        <w:tc>
          <w:tcPr>
            <w:tcW w:w="3192" w:type="dxa"/>
            <w:vAlign w:val="center"/>
          </w:tcPr>
          <w:p w:rsidR="00907AB0" w:rsidRPr="00907AB0" w:rsidRDefault="00907AB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Mitch Moss</w:t>
            </w:r>
          </w:p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Pauly</w:t>
            </w:r>
            <w:proofErr w:type="spellEnd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Howard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12P-3P</w:t>
            </w:r>
          </w:p>
        </w:tc>
      </w:tr>
      <w:tr w:rsidR="00047A20" w:rsidRPr="00907AB0" w:rsidTr="00047A20"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Betting Across America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Amal Shah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3P-5P</w:t>
            </w:r>
          </w:p>
        </w:tc>
      </w:tr>
      <w:tr w:rsidR="00047A20" w:rsidRPr="00907AB0" w:rsidTr="00047A20"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My Guys In The Desert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Brent Musburger</w:t>
            </w:r>
          </w:p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Vinny </w:t>
            </w: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Magliulo</w:t>
            </w:r>
            <w:proofErr w:type="spellEnd"/>
          </w:p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Ron Flatter</w:t>
            </w:r>
          </w:p>
        </w:tc>
        <w:tc>
          <w:tcPr>
            <w:tcW w:w="3192" w:type="dxa"/>
            <w:vAlign w:val="center"/>
          </w:tcPr>
          <w:p w:rsidR="00047A20" w:rsidRPr="00907AB0" w:rsidRDefault="00047A20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5P-7P</w:t>
            </w:r>
          </w:p>
        </w:tc>
      </w:tr>
      <w:tr w:rsidR="00047A20" w:rsidRPr="00907AB0" w:rsidTr="00057BE7">
        <w:tc>
          <w:tcPr>
            <w:tcW w:w="3192" w:type="dxa"/>
            <w:shd w:val="clear" w:color="auto" w:fill="FFFF00"/>
            <w:vAlign w:val="center"/>
          </w:tcPr>
          <w:p w:rsidR="00047A20" w:rsidRPr="008F0AEF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8F0AEF">
              <w:rPr>
                <w:rFonts w:ascii="Century Gothic" w:hAnsi="Century Gothic"/>
                <w:b/>
                <w:i/>
                <w:sz w:val="20"/>
                <w:szCs w:val="20"/>
              </w:rPr>
              <w:t>MarketWatch</w:t>
            </w:r>
            <w:proofErr w:type="spellEnd"/>
          </w:p>
        </w:tc>
        <w:tc>
          <w:tcPr>
            <w:tcW w:w="3192" w:type="dxa"/>
            <w:shd w:val="clear" w:color="auto" w:fill="FFFF00"/>
            <w:vAlign w:val="center"/>
          </w:tcPr>
          <w:p w:rsidR="00047A20" w:rsidRPr="008F0AEF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8F0AEF">
              <w:rPr>
                <w:rFonts w:ascii="Century Gothic" w:hAnsi="Century Gothic"/>
                <w:b/>
                <w:i/>
                <w:sz w:val="20"/>
                <w:szCs w:val="20"/>
              </w:rPr>
              <w:t>Matthew Holt</w:t>
            </w:r>
            <w:r w:rsidR="008D0451" w:rsidRPr="008F0AEF">
              <w:rPr>
                <w:rFonts w:ascii="Century Gothic" w:hAnsi="Century Gothic"/>
                <w:b/>
                <w:i/>
                <w:sz w:val="20"/>
                <w:szCs w:val="20"/>
              </w:rPr>
              <w:t>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047A20" w:rsidRPr="008F0AEF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8F0AEF">
              <w:rPr>
                <w:rFonts w:ascii="Century Gothic" w:hAnsi="Century Gothic"/>
                <w:b/>
                <w:i/>
                <w:sz w:val="20"/>
                <w:szCs w:val="20"/>
              </w:rPr>
              <w:t>7P-8P</w:t>
            </w:r>
          </w:p>
        </w:tc>
      </w:tr>
      <w:tr w:rsidR="00C911CC" w:rsidRPr="00907AB0" w:rsidTr="00047A20">
        <w:tc>
          <w:tcPr>
            <w:tcW w:w="3192" w:type="dxa"/>
            <w:vAlign w:val="center"/>
          </w:tcPr>
          <w:p w:rsidR="00C911CC" w:rsidRPr="00907AB0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THE EDGE</w:t>
            </w:r>
          </w:p>
        </w:tc>
        <w:tc>
          <w:tcPr>
            <w:tcW w:w="3192" w:type="dxa"/>
            <w:vAlign w:val="center"/>
          </w:tcPr>
          <w:p w:rsidR="00C911CC" w:rsidRPr="00907AB0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Matt Youmans</w:t>
            </w:r>
          </w:p>
          <w:p w:rsidR="00C911CC" w:rsidRPr="00907AB0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Jonathan Von </w:t>
            </w: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Tobel</w:t>
            </w:r>
            <w:proofErr w:type="spellEnd"/>
          </w:p>
        </w:tc>
        <w:tc>
          <w:tcPr>
            <w:tcW w:w="3192" w:type="dxa"/>
            <w:vAlign w:val="center"/>
          </w:tcPr>
          <w:p w:rsidR="00C911CC" w:rsidRPr="00907AB0" w:rsidRDefault="00C911CC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8P-11P</w:t>
            </w:r>
          </w:p>
        </w:tc>
      </w:tr>
      <w:tr w:rsidR="00057BE7" w:rsidRPr="00907AB0" w:rsidTr="00057BE7">
        <w:tc>
          <w:tcPr>
            <w:tcW w:w="3192" w:type="dxa"/>
            <w:shd w:val="clear" w:color="auto" w:fill="FFFF00"/>
            <w:vAlign w:val="center"/>
          </w:tcPr>
          <w:p w:rsidR="00057BE7" w:rsidRPr="00907AB0" w:rsidRDefault="00057BE7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BetCenter</w:t>
            </w:r>
            <w:proofErr w:type="spellEnd"/>
          </w:p>
        </w:tc>
        <w:tc>
          <w:tcPr>
            <w:tcW w:w="3192" w:type="dxa"/>
            <w:shd w:val="clear" w:color="auto" w:fill="FFFF00"/>
            <w:vAlign w:val="center"/>
          </w:tcPr>
          <w:p w:rsidR="00057BE7" w:rsidRPr="00907AB0" w:rsidRDefault="008D0451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or 2 Hosts/1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057BE7" w:rsidRPr="00907AB0" w:rsidRDefault="00057BE7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11P-6A</w:t>
            </w:r>
          </w:p>
        </w:tc>
      </w:tr>
      <w:tr w:rsidR="00B010AA" w:rsidRPr="00907AB0" w:rsidTr="00152785">
        <w:tc>
          <w:tcPr>
            <w:tcW w:w="3192" w:type="dxa"/>
            <w:shd w:val="clear" w:color="auto" w:fill="auto"/>
            <w:vAlign w:val="center"/>
          </w:tcPr>
          <w:p w:rsidR="00B010AA" w:rsidRPr="00907AB0" w:rsidRDefault="00B010AA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BEST OF VSIN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010AA" w:rsidRPr="00907AB0" w:rsidRDefault="00B010AA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B010AA" w:rsidRPr="00907AB0" w:rsidRDefault="00B010AA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3A-6A</w:t>
            </w:r>
          </w:p>
        </w:tc>
      </w:tr>
      <w:tr w:rsidR="00057BE7" w:rsidRPr="00907AB0" w:rsidTr="00057BE7">
        <w:tc>
          <w:tcPr>
            <w:tcW w:w="3192" w:type="dxa"/>
            <w:shd w:val="clear" w:color="auto" w:fill="FFFF00"/>
            <w:vAlign w:val="center"/>
          </w:tcPr>
          <w:p w:rsidR="00057BE7" w:rsidRPr="00907AB0" w:rsidRDefault="00057BE7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Morning Lines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057BE7" w:rsidRPr="00907AB0" w:rsidRDefault="008D0451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Host/1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057BE7" w:rsidRPr="00907AB0" w:rsidRDefault="00057BE7" w:rsidP="00047A20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6A-7A</w:t>
            </w:r>
          </w:p>
        </w:tc>
        <w:bookmarkStart w:id="0" w:name="_GoBack"/>
        <w:bookmarkEnd w:id="0"/>
      </w:tr>
    </w:tbl>
    <w:p w:rsidR="000D6F9B" w:rsidRPr="00907AB0" w:rsidRDefault="000D6F9B">
      <w:pPr>
        <w:rPr>
          <w:rFonts w:ascii="Century Gothic" w:hAnsi="Century Gothic"/>
          <w:sz w:val="20"/>
          <w:szCs w:val="20"/>
        </w:rPr>
      </w:pPr>
    </w:p>
    <w:p w:rsidR="00257B48" w:rsidRPr="00907AB0" w:rsidRDefault="004B66D8" w:rsidP="00571CCC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S</w:t>
      </w:r>
      <w:r w:rsidR="00257B48" w:rsidRPr="00907AB0">
        <w:rPr>
          <w:rFonts w:ascii="Century Gothic" w:hAnsi="Century Gothic"/>
          <w:b/>
          <w:sz w:val="20"/>
          <w:szCs w:val="20"/>
          <w:u w:val="single"/>
        </w:rPr>
        <w:t>ATURDAY-SUNDAY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57B48" w:rsidRPr="00907AB0" w:rsidTr="00E55B59">
        <w:tc>
          <w:tcPr>
            <w:tcW w:w="3192" w:type="dxa"/>
            <w:shd w:val="clear" w:color="auto" w:fill="BFBFBF" w:themeFill="background1" w:themeFillShade="BF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SHOW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HOSTS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TIME (EASTERN)</w:t>
            </w:r>
          </w:p>
        </w:tc>
      </w:tr>
      <w:tr w:rsidR="00257B48" w:rsidRPr="00907AB0" w:rsidTr="00CD7540"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Morning Lines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Mark May</w:t>
            </w:r>
            <w:r w:rsidR="008D0451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+1/1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7A-9A</w:t>
            </w:r>
          </w:p>
        </w:tc>
      </w:tr>
      <w:tr w:rsidR="00257B48" w:rsidRPr="00907AB0" w:rsidTr="00E55B59">
        <w:tc>
          <w:tcPr>
            <w:tcW w:w="3192" w:type="dxa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Betting Across America</w:t>
            </w:r>
          </w:p>
        </w:tc>
        <w:tc>
          <w:tcPr>
            <w:tcW w:w="3192" w:type="dxa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Jonathan Von </w:t>
            </w: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Tobel</w:t>
            </w:r>
            <w:proofErr w:type="spellEnd"/>
          </w:p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Matt Youmans</w:t>
            </w:r>
          </w:p>
        </w:tc>
        <w:tc>
          <w:tcPr>
            <w:tcW w:w="3192" w:type="dxa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9A-12P</w:t>
            </w:r>
          </w:p>
        </w:tc>
      </w:tr>
      <w:tr w:rsidR="00257B48" w:rsidRPr="00907AB0" w:rsidTr="00CD7540"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MarketWatch</w:t>
            </w:r>
            <w:proofErr w:type="spellEnd"/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8D0451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or 2 Hosts/1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15278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12P-</w:t>
            </w:r>
            <w:r w:rsidR="00152785">
              <w:rPr>
                <w:rFonts w:ascii="Century Gothic" w:hAnsi="Century Gothic"/>
                <w:b/>
                <w:i/>
                <w:sz w:val="20"/>
                <w:szCs w:val="20"/>
              </w:rPr>
              <w:t>2</w:t>
            </w: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P</w:t>
            </w:r>
          </w:p>
        </w:tc>
      </w:tr>
      <w:tr w:rsidR="00257B48" w:rsidRPr="00907AB0" w:rsidTr="00CD7540"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The Green Zone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8D0451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or 2 Hosts/1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</w:t>
            </w:r>
            <w:r w:rsidR="00257B48"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P-7P</w:t>
            </w:r>
          </w:p>
        </w:tc>
      </w:tr>
      <w:tr w:rsidR="00257B48" w:rsidRPr="00907AB0" w:rsidTr="00CD7540">
        <w:tc>
          <w:tcPr>
            <w:tcW w:w="3192" w:type="dxa"/>
            <w:shd w:val="clear" w:color="auto" w:fill="FFFF00"/>
            <w:vAlign w:val="center"/>
          </w:tcPr>
          <w:p w:rsidR="00257B48" w:rsidRPr="00907AB0" w:rsidRDefault="00257B48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907AB0">
              <w:rPr>
                <w:rFonts w:ascii="Century Gothic" w:hAnsi="Century Gothic"/>
                <w:b/>
                <w:i/>
                <w:sz w:val="20"/>
                <w:szCs w:val="20"/>
              </w:rPr>
              <w:t>BetCenter</w:t>
            </w:r>
            <w:proofErr w:type="spellEnd"/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8D0451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or 2 Hosts/1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257B48" w:rsidRPr="00907AB0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7P-11P</w:t>
            </w:r>
          </w:p>
        </w:tc>
      </w:tr>
      <w:tr w:rsidR="00152785" w:rsidRPr="00907AB0" w:rsidTr="00CD7540">
        <w:tc>
          <w:tcPr>
            <w:tcW w:w="3192" w:type="dxa"/>
            <w:shd w:val="clear" w:color="auto" w:fill="FFFF00"/>
            <w:vAlign w:val="center"/>
          </w:tcPr>
          <w:p w:rsidR="00152785" w:rsidRPr="00907AB0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BetCenter-2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152785" w:rsidRPr="00907AB0" w:rsidRDefault="008D0451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 or 2 Hosts/1 Producer</w:t>
            </w:r>
          </w:p>
        </w:tc>
        <w:tc>
          <w:tcPr>
            <w:tcW w:w="3192" w:type="dxa"/>
            <w:shd w:val="clear" w:color="auto" w:fill="FFFF00"/>
            <w:vAlign w:val="center"/>
          </w:tcPr>
          <w:p w:rsidR="00152785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11P-3A</w:t>
            </w:r>
          </w:p>
        </w:tc>
      </w:tr>
      <w:tr w:rsidR="00152785" w:rsidRPr="00907AB0" w:rsidTr="00152785">
        <w:tc>
          <w:tcPr>
            <w:tcW w:w="3192" w:type="dxa"/>
            <w:shd w:val="clear" w:color="auto" w:fill="auto"/>
            <w:vAlign w:val="center"/>
          </w:tcPr>
          <w:p w:rsidR="00152785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BEST OF VSIN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52785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152785" w:rsidRDefault="00152785" w:rsidP="00E55B59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3A-7A</w:t>
            </w:r>
          </w:p>
        </w:tc>
      </w:tr>
    </w:tbl>
    <w:p w:rsidR="00257B48" w:rsidRPr="00907AB0" w:rsidRDefault="00257B48">
      <w:pPr>
        <w:rPr>
          <w:sz w:val="20"/>
          <w:szCs w:val="20"/>
        </w:rPr>
      </w:pPr>
    </w:p>
    <w:p w:rsidR="000D6F9B" w:rsidRPr="00907AB0" w:rsidRDefault="000D6F9B">
      <w:pPr>
        <w:rPr>
          <w:sz w:val="20"/>
          <w:szCs w:val="20"/>
        </w:rPr>
      </w:pPr>
    </w:p>
    <w:sectPr w:rsidR="000D6F9B" w:rsidRPr="0090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20"/>
    <w:rsid w:val="00047A20"/>
    <w:rsid w:val="00057BE7"/>
    <w:rsid w:val="000D6F9B"/>
    <w:rsid w:val="00152785"/>
    <w:rsid w:val="00257B48"/>
    <w:rsid w:val="00265AB2"/>
    <w:rsid w:val="004B66D8"/>
    <w:rsid w:val="004C34D2"/>
    <w:rsid w:val="00571CCC"/>
    <w:rsid w:val="005A5E89"/>
    <w:rsid w:val="005D7FA3"/>
    <w:rsid w:val="00694765"/>
    <w:rsid w:val="007D2AAB"/>
    <w:rsid w:val="008D0451"/>
    <w:rsid w:val="008F0AEF"/>
    <w:rsid w:val="00907AB0"/>
    <w:rsid w:val="00AA6D17"/>
    <w:rsid w:val="00B010AA"/>
    <w:rsid w:val="00B41AFA"/>
    <w:rsid w:val="00C911CC"/>
    <w:rsid w:val="00CD7540"/>
    <w:rsid w:val="00DE21C0"/>
    <w:rsid w:val="00F4211C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7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7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14</cp:revision>
  <cp:lastPrinted>2019-05-16T19:10:00Z</cp:lastPrinted>
  <dcterms:created xsi:type="dcterms:W3CDTF">2019-05-14T14:18:00Z</dcterms:created>
  <dcterms:modified xsi:type="dcterms:W3CDTF">2019-05-16T20:30:00Z</dcterms:modified>
</cp:coreProperties>
</file>