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C2B" w:rsidRPr="00A03C2B" w:rsidRDefault="00A03C2B" w:rsidP="00A03C2B">
      <w:pPr>
        <w:rPr>
          <w:rFonts w:ascii="Century Gothic" w:hAnsi="Century Gothic"/>
          <w:sz w:val="16"/>
        </w:rPr>
      </w:pPr>
      <w:r w:rsidRPr="00A03C2B">
        <w:rPr>
          <w:rFonts w:ascii="Century Gothic" w:hAnsi="Century Gothic"/>
          <w:sz w:val="16"/>
        </w:rPr>
        <w:t xml:space="preserve">The </w:t>
      </w:r>
      <w:proofErr w:type="spellStart"/>
      <w:r w:rsidRPr="00A03C2B">
        <w:rPr>
          <w:rFonts w:ascii="Century Gothic" w:hAnsi="Century Gothic"/>
          <w:sz w:val="16"/>
        </w:rPr>
        <w:t>VSiN</w:t>
      </w:r>
      <w:proofErr w:type="spellEnd"/>
      <w:r w:rsidRPr="00A03C2B">
        <w:rPr>
          <w:rFonts w:ascii="Century Gothic" w:hAnsi="Century Gothic"/>
          <w:sz w:val="16"/>
        </w:rPr>
        <w:t xml:space="preserve"> Action Updates are not that different than anchoring a regular “Sports Flash” </w:t>
      </w:r>
      <w:proofErr w:type="gramStart"/>
      <w:r w:rsidRPr="00A03C2B">
        <w:rPr>
          <w:rFonts w:ascii="Century Gothic" w:hAnsi="Century Gothic"/>
          <w:sz w:val="16"/>
        </w:rPr>
        <w:t>update</w:t>
      </w:r>
      <w:proofErr w:type="gramEnd"/>
      <w:r w:rsidRPr="00A03C2B">
        <w:rPr>
          <w:rFonts w:ascii="Century Gothic" w:hAnsi="Century Gothic"/>
          <w:sz w:val="16"/>
        </w:rPr>
        <w:t xml:space="preserve">. In fact, this should be a hybrid update that delivers traditional sports information and incorporates betting lines and information.  </w:t>
      </w:r>
    </w:p>
    <w:p w:rsidR="00A03C2B" w:rsidRPr="00A03C2B" w:rsidRDefault="00A03C2B" w:rsidP="00A03C2B">
      <w:pPr>
        <w:rPr>
          <w:rFonts w:ascii="Century Gothic" w:hAnsi="Century Gothic"/>
          <w:sz w:val="16"/>
        </w:rPr>
      </w:pPr>
      <w:r w:rsidRPr="00A03C2B">
        <w:rPr>
          <w:rFonts w:ascii="Century Gothic" w:hAnsi="Century Gothic"/>
          <w:sz w:val="16"/>
        </w:rPr>
        <w:t>The rule of thumb is:  sports first; then sports betting.</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For example:</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ab/>
        <w:t xml:space="preserve">The Los Angeles Clippers have won 11-of-the-last-13 meetings with the Milwaukee </w:t>
      </w:r>
      <w:proofErr w:type="spellStart"/>
      <w:r w:rsidRPr="00A03C2B">
        <w:rPr>
          <w:rFonts w:ascii="Century Gothic" w:hAnsi="Century Gothic"/>
          <w:sz w:val="16"/>
        </w:rPr>
        <w:t>Bucks.</w:t>
      </w:r>
      <w:proofErr w:type="spellEnd"/>
      <w:r w:rsidRPr="00A03C2B">
        <w:rPr>
          <w:rFonts w:ascii="Century Gothic" w:hAnsi="Century Gothic"/>
          <w:sz w:val="16"/>
        </w:rPr>
        <w:t xml:space="preserve">  Clippers are 8.5-point underdogs at the Milwaukee Bucks tonight.</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ab/>
        <w:t xml:space="preserve">Yankees host the Orioles on Opening Day.  Orioles lost 115-games last season while the Bronx Bombers hit </w:t>
      </w:r>
      <w:proofErr w:type="gramStart"/>
      <w:r w:rsidRPr="00A03C2B">
        <w:rPr>
          <w:rFonts w:ascii="Century Gothic" w:hAnsi="Century Gothic"/>
          <w:sz w:val="16"/>
        </w:rPr>
        <w:t>a MLB-record 267 home runs</w:t>
      </w:r>
      <w:proofErr w:type="gramEnd"/>
      <w:r w:rsidRPr="00A03C2B">
        <w:rPr>
          <w:rFonts w:ascii="Century Gothic" w:hAnsi="Century Gothic"/>
          <w:sz w:val="16"/>
        </w:rPr>
        <w:t>.  Yankees favored minus-380 on the money line with the total at Yankee Stadium is 9 runs.</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ab/>
        <w:t>Purdue head coach Matt Painter is 0-4 in the Sweet 16.  Boilermakers are 1.5-point underdogs against Tennessee tonight in the South Region semi-final in Louisville, Kentucky.</w:t>
      </w:r>
    </w:p>
    <w:p w:rsidR="00A03C2B" w:rsidRPr="00A03C2B" w:rsidRDefault="00A03C2B" w:rsidP="00A03C2B">
      <w:pPr>
        <w:rPr>
          <w:rFonts w:ascii="Century Gothic" w:hAnsi="Century Gothic"/>
          <w:sz w:val="16"/>
        </w:rPr>
      </w:pPr>
      <w:bookmarkStart w:id="0" w:name="_GoBack"/>
      <w:bookmarkEnd w:id="0"/>
    </w:p>
    <w:p w:rsidR="00A03C2B" w:rsidRPr="00A03C2B" w:rsidRDefault="00A03C2B" w:rsidP="00A03C2B">
      <w:pPr>
        <w:rPr>
          <w:rFonts w:ascii="Century Gothic" w:hAnsi="Century Gothic"/>
          <w:sz w:val="16"/>
        </w:rPr>
      </w:pPr>
      <w:r w:rsidRPr="00A03C2B">
        <w:rPr>
          <w:rFonts w:ascii="Century Gothic" w:hAnsi="Century Gothic"/>
          <w:sz w:val="16"/>
        </w:rPr>
        <w:t>Again, sports first; then sports betting.</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 xml:space="preserve">To anchor the updates, you do not need to be a seasoned sports bettor.  In fact, not being a sports bettor is actually an advantage when delivering content to a general audience.  Often, sports bettors will use insider lingo that can be confusing to those who do not bet on sports.  Keeping it simple and appealing to a general audience is the main reason why the </w:t>
      </w:r>
      <w:proofErr w:type="spellStart"/>
      <w:r w:rsidRPr="00A03C2B">
        <w:rPr>
          <w:rFonts w:ascii="Century Gothic" w:hAnsi="Century Gothic"/>
          <w:sz w:val="16"/>
        </w:rPr>
        <w:t>VSiN</w:t>
      </w:r>
      <w:proofErr w:type="spellEnd"/>
      <w:r w:rsidRPr="00A03C2B">
        <w:rPr>
          <w:rFonts w:ascii="Century Gothic" w:hAnsi="Century Gothic"/>
          <w:sz w:val="16"/>
        </w:rPr>
        <w:t xml:space="preserve"> Action Updates have grown so quickly on terrestrial radio.</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The three main pieces of information that we deliver are:</w:t>
      </w:r>
    </w:p>
    <w:p w:rsidR="00A03C2B" w:rsidRPr="00A03C2B" w:rsidRDefault="00A03C2B" w:rsidP="00A03C2B">
      <w:pPr>
        <w:rPr>
          <w:rFonts w:ascii="Century Gothic" w:hAnsi="Century Gothic"/>
          <w:sz w:val="16"/>
        </w:rPr>
      </w:pPr>
    </w:p>
    <w:p w:rsidR="00A03C2B" w:rsidRPr="00A03C2B" w:rsidRDefault="00A03C2B" w:rsidP="00A03C2B">
      <w:pPr>
        <w:pStyle w:val="ListParagraph"/>
        <w:numPr>
          <w:ilvl w:val="0"/>
          <w:numId w:val="1"/>
        </w:numPr>
        <w:rPr>
          <w:rFonts w:ascii="Century Gothic" w:hAnsi="Century Gothic"/>
          <w:sz w:val="16"/>
        </w:rPr>
      </w:pPr>
      <w:r w:rsidRPr="00A03C2B">
        <w:rPr>
          <w:rFonts w:ascii="Century Gothic" w:hAnsi="Century Gothic"/>
          <w:sz w:val="16"/>
        </w:rPr>
        <w:t>Point Spreads</w:t>
      </w: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This is the main piece of information that the bettor wants to know.  It’s pretty simple.  The minus (-) number is always for the favorite.  For example, Duke (-23) means the Blue Devils are a 23-point favorite.  The plus (+) is always for the underdog.  </w:t>
      </w:r>
      <w:proofErr w:type="gramStart"/>
      <w:r w:rsidRPr="00A03C2B">
        <w:rPr>
          <w:rFonts w:ascii="Century Gothic" w:hAnsi="Century Gothic"/>
          <w:sz w:val="16"/>
        </w:rPr>
        <w:t>For example, Los Angeles Clippers (+8.5) @ Milwaukee.</w:t>
      </w:r>
      <w:proofErr w:type="gramEnd"/>
      <w:r w:rsidRPr="00A03C2B">
        <w:rPr>
          <w:rFonts w:ascii="Century Gothic" w:hAnsi="Century Gothic"/>
          <w:sz w:val="16"/>
        </w:rPr>
        <w:t xml:space="preserve">  That means the Clippers are 8.5-point underdogs at Milwaukee.  </w:t>
      </w:r>
      <w:proofErr w:type="gramStart"/>
      <w:r w:rsidRPr="00A03C2B">
        <w:rPr>
          <w:rFonts w:ascii="Century Gothic" w:hAnsi="Century Gothic"/>
          <w:sz w:val="16"/>
        </w:rPr>
        <w:t>Minus for the favorite; plus for the underdog.</w:t>
      </w:r>
      <w:proofErr w:type="gramEnd"/>
    </w:p>
    <w:p w:rsidR="00A03C2B" w:rsidRPr="00A03C2B" w:rsidRDefault="00A03C2B" w:rsidP="00A03C2B">
      <w:pPr>
        <w:rPr>
          <w:rFonts w:ascii="Century Gothic" w:hAnsi="Century Gothic"/>
          <w:sz w:val="16"/>
        </w:rPr>
      </w:pPr>
    </w:p>
    <w:p w:rsidR="00A03C2B" w:rsidRPr="00A03C2B" w:rsidRDefault="00A03C2B" w:rsidP="00A03C2B">
      <w:pPr>
        <w:pStyle w:val="ListParagraph"/>
        <w:numPr>
          <w:ilvl w:val="0"/>
          <w:numId w:val="1"/>
        </w:numPr>
        <w:rPr>
          <w:rFonts w:ascii="Century Gothic" w:hAnsi="Century Gothic"/>
          <w:sz w:val="16"/>
        </w:rPr>
      </w:pPr>
      <w:r w:rsidRPr="00A03C2B">
        <w:rPr>
          <w:rFonts w:ascii="Century Gothic" w:hAnsi="Century Gothic"/>
          <w:sz w:val="16"/>
        </w:rPr>
        <w:t>Money Lines</w:t>
      </w: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The simplest bet there is.  It is a bet placed on who you think will win the game.  No point spreads involved.  You’re basically picking the winner.  Again, minus is for the favorite; plus is for the underdog.  </w:t>
      </w:r>
    </w:p>
    <w:p w:rsidR="00A03C2B" w:rsidRPr="00A03C2B" w:rsidRDefault="00A03C2B" w:rsidP="00A03C2B">
      <w:pPr>
        <w:pStyle w:val="ListParagraph"/>
        <w:ind w:left="1080"/>
        <w:rPr>
          <w:rFonts w:ascii="Century Gothic" w:hAnsi="Century Gothic"/>
          <w:sz w:val="16"/>
        </w:rPr>
      </w:pPr>
      <w:proofErr w:type="gramStart"/>
      <w:r w:rsidRPr="00A03C2B">
        <w:rPr>
          <w:rFonts w:ascii="Century Gothic" w:hAnsi="Century Gothic"/>
          <w:sz w:val="16"/>
        </w:rPr>
        <w:t>For example, Oregon (+340) vs. Virginia (-440).</w:t>
      </w:r>
      <w:proofErr w:type="gramEnd"/>
      <w:r w:rsidRPr="00A03C2B">
        <w:rPr>
          <w:rFonts w:ascii="Century Gothic" w:hAnsi="Century Gothic"/>
          <w:sz w:val="16"/>
        </w:rPr>
        <w:t xml:space="preserve">  The Oregon Ducks are the money line underdogs at Plus-340.  Virginia is the minus-440 money line favorite.</w:t>
      </w:r>
    </w:p>
    <w:p w:rsidR="00A03C2B" w:rsidRPr="00A03C2B" w:rsidRDefault="00A03C2B" w:rsidP="00A03C2B">
      <w:pPr>
        <w:pStyle w:val="ListParagraph"/>
        <w:ind w:left="1080"/>
        <w:rPr>
          <w:rFonts w:ascii="Century Gothic" w:hAnsi="Century Gothic"/>
          <w:sz w:val="16"/>
        </w:rPr>
      </w:pP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The money line simply indicates the amount of money you win with an upset and the amount of money you need to bet to win money on a favorite.  For example, if Florida State is +280 on the money line and you bet $100 on the Seminoles to win, </w:t>
      </w:r>
      <w:proofErr w:type="gramStart"/>
      <w:r w:rsidRPr="00A03C2B">
        <w:rPr>
          <w:rFonts w:ascii="Century Gothic" w:hAnsi="Century Gothic"/>
          <w:sz w:val="16"/>
        </w:rPr>
        <w:t>then</w:t>
      </w:r>
      <w:proofErr w:type="gramEnd"/>
      <w:r w:rsidRPr="00A03C2B">
        <w:rPr>
          <w:rFonts w:ascii="Century Gothic" w:hAnsi="Century Gothic"/>
          <w:sz w:val="16"/>
        </w:rPr>
        <w:t xml:space="preserve"> you cash a ticket worth $380 in an upset.  That means you’ll get your $100 back with a profit of $280.  The favorite number is the plus number and indicates the amount of money that you must bet to win $100.  For example, Gonzaga is -340 on the money line.  That means the Bulldogs are the favorite and you must bet at least $340 to win $100.    </w:t>
      </w:r>
    </w:p>
    <w:p w:rsidR="00A03C2B" w:rsidRPr="00A03C2B" w:rsidRDefault="00A03C2B" w:rsidP="00A03C2B">
      <w:pPr>
        <w:pStyle w:val="ListParagraph"/>
        <w:ind w:left="1080"/>
        <w:rPr>
          <w:rFonts w:ascii="Century Gothic" w:hAnsi="Century Gothic"/>
          <w:sz w:val="16"/>
        </w:rPr>
      </w:pP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These terms can be expressed in dollars.  </w:t>
      </w:r>
      <w:proofErr w:type="gramStart"/>
      <w:r w:rsidRPr="00A03C2B">
        <w:rPr>
          <w:rFonts w:ascii="Century Gothic" w:hAnsi="Century Gothic"/>
          <w:sz w:val="16"/>
        </w:rPr>
        <w:t>As in Gonzaga is a $3.40 favorite in that you’ll win $1 for every $3.40 that you bet on the Bulldogs to win.</w:t>
      </w:r>
      <w:proofErr w:type="gramEnd"/>
      <w:r w:rsidRPr="00A03C2B">
        <w:rPr>
          <w:rFonts w:ascii="Century Gothic" w:hAnsi="Century Gothic"/>
          <w:sz w:val="16"/>
        </w:rPr>
        <w:t xml:space="preserve">  For Florida State, as a $2.80 underdog, you’ll win $2.80 for every $1 that you bet on the Seminoles to win.  The numbers are expressed in hundreds for simplicity of understanding.  </w:t>
      </w:r>
    </w:p>
    <w:p w:rsidR="00A03C2B" w:rsidRPr="00A03C2B" w:rsidRDefault="00A03C2B" w:rsidP="00A03C2B">
      <w:pPr>
        <w:pStyle w:val="ListParagraph"/>
        <w:ind w:left="1080"/>
        <w:rPr>
          <w:rFonts w:ascii="Century Gothic" w:hAnsi="Century Gothic"/>
          <w:sz w:val="16"/>
        </w:rPr>
      </w:pPr>
    </w:p>
    <w:p w:rsidR="00A03C2B" w:rsidRPr="00A03C2B" w:rsidRDefault="00A03C2B" w:rsidP="00A03C2B">
      <w:pPr>
        <w:pStyle w:val="ListParagraph"/>
        <w:numPr>
          <w:ilvl w:val="0"/>
          <w:numId w:val="1"/>
        </w:numPr>
        <w:rPr>
          <w:rFonts w:ascii="Century Gothic" w:hAnsi="Century Gothic"/>
          <w:sz w:val="16"/>
        </w:rPr>
      </w:pPr>
      <w:r w:rsidRPr="00A03C2B">
        <w:rPr>
          <w:rFonts w:ascii="Century Gothic" w:hAnsi="Century Gothic"/>
          <w:sz w:val="16"/>
        </w:rPr>
        <w:t>Totals</w:t>
      </w: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This is a bet on whether you think the total points scored will go over or under the number.  This is referred to the total or the over/under.  It’s pretty simple and straightforward.  </w:t>
      </w:r>
    </w:p>
    <w:p w:rsidR="00A03C2B" w:rsidRPr="00A03C2B" w:rsidRDefault="00A03C2B" w:rsidP="00A03C2B">
      <w:pPr>
        <w:pStyle w:val="ListParagraph"/>
        <w:ind w:left="1080"/>
        <w:rPr>
          <w:rFonts w:ascii="Century Gothic" w:hAnsi="Century Gothic"/>
          <w:sz w:val="16"/>
        </w:rPr>
      </w:pP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There is one twist to the totals.  The total could be shaded or juiced to the over or the under.  If both the over and the under are at -110, then there is no juice.  If the total is -125 to the OVER, then the total is juiced or shaded to the OVER.  Conversely, if the total is -125 to the UNDER, then the total is juiced to the UNDER.  A juiced TOTAL is found most often in baseball and hockey.  Rarely will you find this in basketball.  The juice is an extra cost that the bettor must pay to ensure that the house is playing from a position of strength.  </w:t>
      </w:r>
    </w:p>
    <w:p w:rsidR="00A03C2B" w:rsidRPr="00A03C2B" w:rsidRDefault="00A03C2B" w:rsidP="00A03C2B">
      <w:pPr>
        <w:pStyle w:val="ListParagraph"/>
        <w:ind w:left="1080"/>
        <w:rPr>
          <w:rFonts w:ascii="Century Gothic" w:hAnsi="Century Gothic"/>
          <w:sz w:val="16"/>
        </w:rPr>
      </w:pP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When talking hockey and baseball totals, if there is no juice, then the total is flat.  For example:  TOTAL: </w:t>
      </w:r>
      <w:proofErr w:type="gramStart"/>
      <w:r w:rsidRPr="00A03C2B">
        <w:rPr>
          <w:rFonts w:ascii="Century Gothic" w:hAnsi="Century Gothic"/>
          <w:sz w:val="16"/>
        </w:rPr>
        <w:t>9  Over</w:t>
      </w:r>
      <w:proofErr w:type="gramEnd"/>
      <w:r w:rsidRPr="00A03C2B">
        <w:rPr>
          <w:rFonts w:ascii="Century Gothic" w:hAnsi="Century Gothic"/>
          <w:sz w:val="16"/>
        </w:rPr>
        <w:t>: -110; Under: -110.  In the updates, you would say:  the total is 9 flat.</w:t>
      </w: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t xml:space="preserve">If there is juice to the over, then it will look something like this:  TOTAL </w:t>
      </w:r>
      <w:proofErr w:type="gramStart"/>
      <w:r w:rsidRPr="00A03C2B">
        <w:rPr>
          <w:rFonts w:ascii="Century Gothic" w:hAnsi="Century Gothic"/>
          <w:sz w:val="16"/>
        </w:rPr>
        <w:t>9  OVER</w:t>
      </w:r>
      <w:proofErr w:type="gramEnd"/>
      <w:r w:rsidRPr="00A03C2B">
        <w:rPr>
          <w:rFonts w:ascii="Century Gothic" w:hAnsi="Century Gothic"/>
          <w:sz w:val="16"/>
        </w:rPr>
        <w:t>: -140; UNDER: +105.  In the update, you would say:  (a) the total is 9 under; (b) the total is 9 shaded to the under; (c) the total is 9 juiced on the under.</w:t>
      </w:r>
    </w:p>
    <w:p w:rsidR="00A03C2B" w:rsidRPr="00A03C2B" w:rsidRDefault="00A03C2B" w:rsidP="00A03C2B">
      <w:pPr>
        <w:pStyle w:val="ListParagraph"/>
        <w:ind w:left="1080"/>
        <w:rPr>
          <w:rFonts w:ascii="Century Gothic" w:hAnsi="Century Gothic"/>
          <w:sz w:val="16"/>
        </w:rPr>
      </w:pPr>
      <w:r w:rsidRPr="00A03C2B">
        <w:rPr>
          <w:rFonts w:ascii="Century Gothic" w:hAnsi="Century Gothic"/>
          <w:sz w:val="16"/>
        </w:rPr>
        <w:lastRenderedPageBreak/>
        <w:t xml:space="preserve">If there is juice to the under, then it will look something like this:  TOTAL 9 OVER: +115; UNDER -150.  In the update, you would say:  (a) the total is 9 over; (b) the total is 9 shaded to the under; </w:t>
      </w:r>
      <w:proofErr w:type="gramStart"/>
      <w:r w:rsidRPr="00A03C2B">
        <w:rPr>
          <w:rFonts w:ascii="Century Gothic" w:hAnsi="Century Gothic"/>
          <w:sz w:val="16"/>
        </w:rPr>
        <w:t>or  (</w:t>
      </w:r>
      <w:proofErr w:type="gramEnd"/>
      <w:r w:rsidRPr="00A03C2B">
        <w:rPr>
          <w:rFonts w:ascii="Century Gothic" w:hAnsi="Century Gothic"/>
          <w:sz w:val="16"/>
        </w:rPr>
        <w:t>c) the total is 9 juiced on the under.</w:t>
      </w:r>
    </w:p>
    <w:p w:rsidR="00A03C2B" w:rsidRPr="00A03C2B" w:rsidRDefault="00A03C2B" w:rsidP="00A03C2B">
      <w:pPr>
        <w:pStyle w:val="ListParagraph"/>
        <w:ind w:left="1080"/>
        <w:rPr>
          <w:rFonts w:ascii="Century Gothic" w:hAnsi="Century Gothic"/>
          <w:sz w:val="16"/>
        </w:rPr>
      </w:pP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 xml:space="preserve">To read more about how to bet, go to this link:  </w:t>
      </w:r>
      <w:hyperlink r:id="rId6" w:history="1">
        <w:r w:rsidRPr="00A03C2B">
          <w:rPr>
            <w:rStyle w:val="Hyperlink"/>
            <w:rFonts w:ascii="Century Gothic" w:hAnsi="Century Gothic"/>
            <w:sz w:val="16"/>
          </w:rPr>
          <w:t>https://www.vsin.com/how-to-bet/</w:t>
        </w:r>
      </w:hyperlink>
      <w:r w:rsidRPr="00A03C2B">
        <w:rPr>
          <w:rFonts w:ascii="Century Gothic" w:hAnsi="Century Gothic"/>
          <w:sz w:val="16"/>
        </w:rPr>
        <w:t xml:space="preserve">  </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 xml:space="preserve">To find this information, we primarily use the following web address:  </w:t>
      </w:r>
      <w:r w:rsidRPr="00A03C2B">
        <w:rPr>
          <w:rFonts w:ascii="Century Gothic" w:hAnsi="Century Gothic"/>
          <w:sz w:val="16"/>
        </w:rPr>
        <w:tab/>
      </w:r>
      <w:hyperlink r:id="rId7" w:history="1">
        <w:r w:rsidRPr="00A03C2B">
          <w:rPr>
            <w:rStyle w:val="Hyperlink"/>
            <w:rFonts w:ascii="Century Gothic" w:hAnsi="Century Gothic"/>
            <w:sz w:val="16"/>
          </w:rPr>
          <w:t>www.vsin.com</w:t>
        </w:r>
      </w:hyperlink>
      <w:r w:rsidRPr="00A03C2B">
        <w:rPr>
          <w:rFonts w:ascii="Century Gothic" w:hAnsi="Century Gothic"/>
          <w:sz w:val="16"/>
        </w:rPr>
        <w:t>.</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 xml:space="preserve">Another resource that I find helpful is:  </w:t>
      </w:r>
      <w:hyperlink r:id="rId8" w:history="1">
        <w:r w:rsidRPr="00A03C2B">
          <w:rPr>
            <w:rStyle w:val="Hyperlink"/>
            <w:rFonts w:ascii="Century Gothic" w:hAnsi="Century Gothic"/>
            <w:sz w:val="16"/>
          </w:rPr>
          <w:t>www.covers.com</w:t>
        </w:r>
      </w:hyperlink>
      <w:r w:rsidRPr="00A03C2B">
        <w:rPr>
          <w:rFonts w:ascii="Century Gothic" w:hAnsi="Century Gothic"/>
          <w:sz w:val="16"/>
        </w:rPr>
        <w:t>.</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 xml:space="preserve">That’s the basic mechanics of the sports betting information that we deliver in the action updates.  </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If you have any questions, just let me know.</w:t>
      </w:r>
    </w:p>
    <w:p w:rsidR="00A03C2B" w:rsidRPr="00A03C2B" w:rsidRDefault="00A03C2B" w:rsidP="00A03C2B">
      <w:pPr>
        <w:rPr>
          <w:rFonts w:ascii="Century Gothic" w:hAnsi="Century Gothic"/>
          <w:sz w:val="16"/>
        </w:rPr>
      </w:pPr>
    </w:p>
    <w:p w:rsidR="00A03C2B" w:rsidRPr="00A03C2B" w:rsidRDefault="00A03C2B" w:rsidP="00A03C2B">
      <w:pPr>
        <w:rPr>
          <w:rFonts w:ascii="Century Gothic" w:hAnsi="Century Gothic"/>
          <w:sz w:val="16"/>
        </w:rPr>
      </w:pPr>
      <w:r w:rsidRPr="00A03C2B">
        <w:rPr>
          <w:rFonts w:ascii="Century Gothic" w:hAnsi="Century Gothic"/>
          <w:sz w:val="16"/>
        </w:rPr>
        <w:t>Mike</w:t>
      </w:r>
    </w:p>
    <w:p w:rsidR="00503B60" w:rsidRPr="00A03C2B" w:rsidRDefault="00503B60">
      <w:pPr>
        <w:rPr>
          <w:rFonts w:ascii="Century Gothic" w:hAnsi="Century Gothic"/>
          <w:sz w:val="18"/>
        </w:rPr>
      </w:pPr>
    </w:p>
    <w:sectPr w:rsidR="00503B60" w:rsidRPr="00A03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DE3"/>
    <w:multiLevelType w:val="hybridMultilevel"/>
    <w:tmpl w:val="2B662E88"/>
    <w:lvl w:ilvl="0" w:tplc="C756BB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C2B"/>
    <w:rsid w:val="00503B60"/>
    <w:rsid w:val="00A0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3C2B"/>
    <w:rPr>
      <w:color w:val="0000FF" w:themeColor="hyperlink"/>
      <w:u w:val="single"/>
    </w:rPr>
  </w:style>
  <w:style w:type="paragraph" w:styleId="ListParagraph">
    <w:name w:val="List Paragraph"/>
    <w:basedOn w:val="Normal"/>
    <w:uiPriority w:val="34"/>
    <w:qFormat/>
    <w:rsid w:val="00A03C2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C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3C2B"/>
    <w:rPr>
      <w:color w:val="0000FF" w:themeColor="hyperlink"/>
      <w:u w:val="single"/>
    </w:rPr>
  </w:style>
  <w:style w:type="paragraph" w:styleId="ListParagraph">
    <w:name w:val="List Paragraph"/>
    <w:basedOn w:val="Normal"/>
    <w:uiPriority w:val="34"/>
    <w:qFormat/>
    <w:rsid w:val="00A03C2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rs.com" TargetMode="External"/><Relationship Id="rId3" Type="http://schemas.microsoft.com/office/2007/relationships/stylesWithEffects" Target="stylesWithEffects.xml"/><Relationship Id="rId7" Type="http://schemas.openxmlformats.org/officeDocument/2006/relationships/hyperlink" Target="http://www.vs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sin.com/how-to-b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2019-03-28T17:59:00Z</dcterms:created>
  <dcterms:modified xsi:type="dcterms:W3CDTF">2019-03-28T18:00:00Z</dcterms:modified>
</cp:coreProperties>
</file>