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82" w:rsidRDefault="00B67C82" w:rsidP="00B67C82">
      <w:pPr>
        <w:pStyle w:val="NoSpacing"/>
        <w:jc w:val="center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noProof/>
          <w:sz w:val="20"/>
        </w:rPr>
        <w:drawing>
          <wp:inline distT="0" distB="0" distL="0" distR="0">
            <wp:extent cx="2286000" cy="1088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81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To</w:t>
      </w:r>
      <w:r w:rsidR="00A036DD" w:rsidRPr="00705025">
        <w:rPr>
          <w:rFonts w:ascii="Century Gothic" w:hAnsi="Century Gothic"/>
          <w:b/>
          <w:i/>
          <w:sz w:val="20"/>
        </w:rPr>
        <w:t>:</w:t>
      </w:r>
      <w:r w:rsidR="00A036DD" w:rsidRPr="00705025">
        <w:rPr>
          <w:rFonts w:ascii="Century Gothic" w:hAnsi="Century Gothic"/>
          <w:b/>
          <w:i/>
          <w:sz w:val="20"/>
        </w:rPr>
        <w:tab/>
      </w:r>
      <w:r w:rsidR="00A036DD" w:rsidRPr="00705025">
        <w:rPr>
          <w:rFonts w:ascii="Century Gothic" w:hAnsi="Century Gothic"/>
          <w:b/>
          <w:i/>
          <w:sz w:val="20"/>
        </w:rPr>
        <w:tab/>
      </w:r>
      <w:r w:rsidR="007C2F35">
        <w:rPr>
          <w:rFonts w:ascii="Century Gothic" w:hAnsi="Century Gothic"/>
          <w:b/>
          <w:i/>
          <w:sz w:val="20"/>
        </w:rPr>
        <w:t>Mike Murray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From:</w:t>
      </w:r>
      <w:r w:rsidRPr="00705025">
        <w:rPr>
          <w:rFonts w:ascii="Century Gothic" w:hAnsi="Century Gothic"/>
          <w:b/>
          <w:i/>
          <w:sz w:val="20"/>
        </w:rPr>
        <w:tab/>
      </w:r>
      <w:r w:rsidRPr="00705025">
        <w:rPr>
          <w:rFonts w:ascii="Century Gothic" w:hAnsi="Century Gothic"/>
          <w:b/>
          <w:i/>
          <w:sz w:val="20"/>
        </w:rPr>
        <w:tab/>
        <w:t>Mike Sinnott</w:t>
      </w:r>
    </w:p>
    <w:p w:rsidR="007C2F35" w:rsidRDefault="007C2F35" w:rsidP="007C2F35">
      <w:pPr>
        <w:pStyle w:val="NoSpacing"/>
        <w:rPr>
          <w:rFonts w:ascii="Century Gothic" w:hAnsi="Century Gothic"/>
          <w:b/>
          <w:i/>
          <w:sz w:val="20"/>
        </w:rPr>
      </w:pPr>
    </w:p>
    <w:p w:rsidR="00A73A15" w:rsidRPr="00705025" w:rsidRDefault="007C2F35" w:rsidP="007C2F35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Date:</w:t>
      </w:r>
      <w:r w:rsidR="00705025">
        <w:rPr>
          <w:rFonts w:ascii="Century Gothic" w:hAnsi="Century Gothic"/>
          <w:b/>
          <w:i/>
          <w:sz w:val="20"/>
        </w:rPr>
        <w:tab/>
      </w:r>
      <w:r w:rsidR="00705025">
        <w:rPr>
          <w:rFonts w:ascii="Century Gothic" w:hAnsi="Century Gothic"/>
          <w:b/>
          <w:i/>
          <w:sz w:val="20"/>
        </w:rPr>
        <w:tab/>
      </w:r>
      <w:r w:rsidR="009C4449">
        <w:rPr>
          <w:rFonts w:ascii="Century Gothic" w:hAnsi="Century Gothic"/>
          <w:b/>
          <w:i/>
          <w:sz w:val="20"/>
        </w:rPr>
        <w:t>August 1, 2019</w:t>
      </w:r>
    </w:p>
    <w:p w:rsidR="007244BD" w:rsidRPr="00705025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244BD" w:rsidRDefault="007244BD" w:rsidP="007244BD">
      <w:pPr>
        <w:pStyle w:val="NoSpacing"/>
        <w:rPr>
          <w:rFonts w:ascii="Century Gothic" w:hAnsi="Century Gothic"/>
          <w:b/>
          <w:i/>
          <w:sz w:val="20"/>
        </w:rPr>
      </w:pPr>
      <w:r w:rsidRPr="00705025">
        <w:rPr>
          <w:rFonts w:ascii="Century Gothic" w:hAnsi="Century Gothic"/>
          <w:b/>
          <w:i/>
          <w:sz w:val="20"/>
        </w:rPr>
        <w:t>Re:</w:t>
      </w:r>
      <w:r w:rsidR="008A75FB" w:rsidRPr="00705025">
        <w:rPr>
          <w:rFonts w:ascii="Century Gothic" w:hAnsi="Century Gothic"/>
          <w:b/>
          <w:i/>
          <w:sz w:val="20"/>
        </w:rPr>
        <w:tab/>
      </w:r>
      <w:r w:rsidR="008A75FB" w:rsidRPr="00705025">
        <w:rPr>
          <w:rFonts w:ascii="Century Gothic" w:hAnsi="Century Gothic"/>
          <w:b/>
          <w:i/>
          <w:sz w:val="20"/>
        </w:rPr>
        <w:tab/>
      </w:r>
      <w:proofErr w:type="spellStart"/>
      <w:r w:rsidR="007C2F35">
        <w:rPr>
          <w:rFonts w:ascii="Century Gothic" w:hAnsi="Century Gothic"/>
          <w:b/>
          <w:i/>
          <w:sz w:val="20"/>
        </w:rPr>
        <w:t>BetR</w:t>
      </w:r>
      <w:proofErr w:type="spellEnd"/>
      <w:r w:rsidR="007C2F35">
        <w:rPr>
          <w:rFonts w:ascii="Century Gothic" w:hAnsi="Century Gothic"/>
          <w:b/>
          <w:i/>
          <w:sz w:val="20"/>
        </w:rPr>
        <w:t xml:space="preserve"> Network on Lotus Reno</w:t>
      </w:r>
    </w:p>
    <w:p w:rsidR="007C2F35" w:rsidRDefault="007C2F35" w:rsidP="007244BD">
      <w:pPr>
        <w:pStyle w:val="NoSpacing"/>
        <w:rPr>
          <w:rFonts w:ascii="Century Gothic" w:hAnsi="Century Gothic"/>
          <w:b/>
          <w:i/>
          <w:sz w:val="20"/>
        </w:rPr>
      </w:pPr>
    </w:p>
    <w:p w:rsidR="007C2F35" w:rsidRPr="00705025" w:rsidRDefault="007C2F35" w:rsidP="007244B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NOTE:</w:t>
      </w:r>
      <w:r>
        <w:rPr>
          <w:rFonts w:ascii="Century Gothic" w:hAnsi="Century Gothic"/>
          <w:b/>
          <w:i/>
          <w:sz w:val="20"/>
        </w:rPr>
        <w:tab/>
      </w:r>
      <w:r>
        <w:rPr>
          <w:rFonts w:ascii="Century Gothic" w:hAnsi="Century Gothic"/>
          <w:b/>
          <w:i/>
          <w:sz w:val="20"/>
        </w:rPr>
        <w:tab/>
      </w:r>
      <w:proofErr w:type="spellStart"/>
      <w:r>
        <w:rPr>
          <w:rFonts w:ascii="Century Gothic" w:hAnsi="Century Gothic"/>
          <w:b/>
          <w:i/>
          <w:sz w:val="20"/>
        </w:rPr>
        <w:t>BetR</w:t>
      </w:r>
      <w:proofErr w:type="spellEnd"/>
      <w:r>
        <w:rPr>
          <w:rFonts w:ascii="Century Gothic" w:hAnsi="Century Gothic"/>
          <w:b/>
          <w:i/>
          <w:sz w:val="20"/>
        </w:rPr>
        <w:t xml:space="preserve"> is pronounced BETTOR</w:t>
      </w:r>
    </w:p>
    <w:p w:rsidR="007244BD" w:rsidRDefault="007244BD" w:rsidP="007244BD">
      <w:pPr>
        <w:pStyle w:val="NoSpacing"/>
        <w:rPr>
          <w:rFonts w:ascii="Century Gothic" w:hAnsi="Century Gothic"/>
          <w:sz w:val="20"/>
        </w:rPr>
      </w:pPr>
    </w:p>
    <w:p w:rsidR="007244BD" w:rsidRDefault="007C2F35" w:rsidP="007C2F3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On August 5, the Vegas Stats &amp; information Network (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) will launch “The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Network,” the nation’s first-ever terrestrial radio network that focuses exclusively on sports betting. 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will originate from the </w:t>
      </w:r>
      <w:r w:rsidR="00765D2A">
        <w:rPr>
          <w:rFonts w:ascii="Century Gothic" w:hAnsi="Century Gothic"/>
          <w:sz w:val="20"/>
        </w:rPr>
        <w:t>multi-million-dollar</w:t>
      </w:r>
      <w:r w:rsidR="00705025">
        <w:rPr>
          <w:rFonts w:ascii="Century Gothic" w:hAnsi="Century Gothic"/>
          <w:sz w:val="20"/>
        </w:rPr>
        <w:t>,</w:t>
      </w:r>
      <w:r w:rsidR="00765D2A">
        <w:rPr>
          <w:rFonts w:ascii="Century Gothic" w:hAnsi="Century Gothic"/>
          <w:sz w:val="20"/>
        </w:rPr>
        <w:t xml:space="preserve"> glass-enclosed “fish bowl” studio located inside the sports book of the South Point Hotel Casino on Las</w:t>
      </w:r>
      <w:r w:rsidR="00A036DD">
        <w:rPr>
          <w:rFonts w:ascii="Century Gothic" w:hAnsi="Century Gothic"/>
          <w:sz w:val="20"/>
        </w:rPr>
        <w:t xml:space="preserve"> Vegas Boulevard.  </w:t>
      </w:r>
      <w:r>
        <w:rPr>
          <w:rFonts w:ascii="Century Gothic" w:hAnsi="Century Gothic"/>
          <w:sz w:val="20"/>
        </w:rPr>
        <w:t xml:space="preserve">This programming is unique and will appeal to a wide audience in the Reno market.  </w:t>
      </w:r>
    </w:p>
    <w:p w:rsidR="007C2F35" w:rsidRDefault="007C2F35" w:rsidP="007C2F35">
      <w:pPr>
        <w:pStyle w:val="NoSpacing"/>
        <w:rPr>
          <w:rFonts w:ascii="Century Gothic" w:hAnsi="Century Gothic"/>
          <w:sz w:val="20"/>
        </w:rPr>
      </w:pPr>
    </w:p>
    <w:p w:rsidR="007C5C93" w:rsidRDefault="007C5C93" w:rsidP="007C5C93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We’re received significant interest a Reno broadcasters to air our programming.  As we evaluate the market,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is looking for the best clearance opportunities available in the market.</w:t>
      </w:r>
    </w:p>
    <w:p w:rsidR="007C5C93" w:rsidRDefault="007C5C93" w:rsidP="007C5C93">
      <w:pPr>
        <w:pStyle w:val="NoSpacing"/>
        <w:rPr>
          <w:rFonts w:ascii="Century Gothic" w:hAnsi="Century Gothic"/>
          <w:sz w:val="20"/>
        </w:rPr>
      </w:pPr>
    </w:p>
    <w:p w:rsidR="007C5C93" w:rsidRDefault="007C5C93" w:rsidP="007C5C93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Here are out goals:</w:t>
      </w:r>
    </w:p>
    <w:p w:rsidR="007C5C93" w:rsidRDefault="007C5C93" w:rsidP="007C5C93">
      <w:pPr>
        <w:pStyle w:val="NoSpacing"/>
        <w:rPr>
          <w:rFonts w:ascii="Century Gothic" w:hAnsi="Century Gothic"/>
          <w:sz w:val="20"/>
        </w:rPr>
      </w:pPr>
    </w:p>
    <w:p w:rsidR="007C5C93" w:rsidRPr="005261D8" w:rsidRDefault="007C5C93" w:rsidP="007C5C93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0"/>
          <w:u w:val="single"/>
        </w:rPr>
      </w:pPr>
      <w:proofErr w:type="spellStart"/>
      <w:r w:rsidRPr="005261D8">
        <w:rPr>
          <w:rFonts w:ascii="Century Gothic" w:hAnsi="Century Gothic"/>
          <w:b/>
          <w:sz w:val="20"/>
          <w:u w:val="single"/>
        </w:rPr>
        <w:t>BetR</w:t>
      </w:r>
      <w:proofErr w:type="spellEnd"/>
      <w:r w:rsidRPr="005261D8">
        <w:rPr>
          <w:rFonts w:ascii="Century Gothic" w:hAnsi="Century Gothic"/>
          <w:b/>
          <w:sz w:val="20"/>
          <w:u w:val="single"/>
        </w:rPr>
        <w:t xml:space="preserve"> Network – Full-Time Affiliate</w:t>
      </w:r>
    </w:p>
    <w:p w:rsidR="007C5C93" w:rsidRDefault="007C5C93" w:rsidP="007C5C9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Our first goal is to clear our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on one radio station in the market.   This does not preclude the development of local shows that fit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format or the airing of play-by-play broadcasts on the station.  Yet, we hope that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would replace one of the other national sport networks as the primary network for one of the Lotus stations in the market.  </w:t>
      </w:r>
    </w:p>
    <w:p w:rsidR="007C5C93" w:rsidRDefault="007C5C93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313794" w:rsidRDefault="00313794" w:rsidP="007C5C9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Realistically, we do not expect you to drop your ESPN affiliation for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 but dropping your Fox Sports Radio or CBS Sports Radio affiliation for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could create a strategic advantage for your station.  </w:t>
      </w:r>
    </w:p>
    <w:p w:rsidR="00313794" w:rsidRDefault="00313794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C36886" w:rsidRDefault="00313794" w:rsidP="007C5C9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Another possibility would be rebranding 1180 KCKQ as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(bettor) Radio 1180.  The station would become Reno’s home of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Network.  Again, we strongly encourage you to develop local shows on the station, air play-by-play broadcasts, and other programming, but with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outside of those broadcasts.</w:t>
      </w:r>
    </w:p>
    <w:p w:rsidR="004C0FBE" w:rsidRDefault="004C0FBE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4C0FBE" w:rsidRDefault="004C0FBE" w:rsidP="007C5C93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After our conversation, I understand that securing a full-time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station with Lotus Reno may not be possible at this time.  Just letting you know if the brokered partnership ends, we would be interested in discussing how to get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on 1180 as a full-time clearance.</w:t>
      </w:r>
    </w:p>
    <w:p w:rsidR="004C0FBE" w:rsidRDefault="004C0FBE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4C0FBE" w:rsidRDefault="004C0FBE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4C0FBE" w:rsidRDefault="004C0FBE" w:rsidP="007C5C93">
      <w:pPr>
        <w:pStyle w:val="NoSpacing"/>
        <w:ind w:left="720"/>
        <w:rPr>
          <w:rFonts w:ascii="Century Gothic" w:hAnsi="Century Gothic"/>
          <w:sz w:val="20"/>
        </w:rPr>
      </w:pPr>
    </w:p>
    <w:p w:rsidR="00313794" w:rsidRPr="005261D8" w:rsidRDefault="00313794" w:rsidP="007C5C93">
      <w:pPr>
        <w:pStyle w:val="NoSpacing"/>
        <w:ind w:left="720"/>
        <w:rPr>
          <w:rFonts w:ascii="Century Gothic" w:hAnsi="Century Gothic"/>
          <w:sz w:val="20"/>
          <w:u w:val="single"/>
        </w:rPr>
      </w:pPr>
    </w:p>
    <w:p w:rsidR="00313794" w:rsidRPr="005261D8" w:rsidRDefault="00313794" w:rsidP="00313794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0"/>
        </w:rPr>
      </w:pPr>
      <w:proofErr w:type="spellStart"/>
      <w:r w:rsidRPr="005261D8">
        <w:rPr>
          <w:rFonts w:ascii="Century Gothic" w:hAnsi="Century Gothic"/>
          <w:b/>
          <w:sz w:val="20"/>
          <w:u w:val="single"/>
        </w:rPr>
        <w:lastRenderedPageBreak/>
        <w:t>BetR</w:t>
      </w:r>
      <w:proofErr w:type="spellEnd"/>
      <w:r w:rsidRPr="005261D8">
        <w:rPr>
          <w:rFonts w:ascii="Century Gothic" w:hAnsi="Century Gothic"/>
          <w:b/>
          <w:sz w:val="20"/>
          <w:u w:val="single"/>
        </w:rPr>
        <w:t xml:space="preserve"> Network</w:t>
      </w:r>
      <w:r w:rsidR="005261D8" w:rsidRPr="005261D8">
        <w:rPr>
          <w:rFonts w:ascii="Century Gothic" w:hAnsi="Century Gothic"/>
          <w:b/>
          <w:sz w:val="20"/>
          <w:u w:val="single"/>
        </w:rPr>
        <w:t xml:space="preserve"> Shows</w:t>
      </w:r>
      <w:r w:rsidR="004C0FBE">
        <w:rPr>
          <w:rFonts w:ascii="Century Gothic" w:hAnsi="Century Gothic"/>
          <w:b/>
          <w:sz w:val="20"/>
          <w:u w:val="single"/>
        </w:rPr>
        <w:t xml:space="preserve"> on Lotus Reno</w:t>
      </w:r>
    </w:p>
    <w:p w:rsidR="009001FA" w:rsidRDefault="009001FA" w:rsidP="005261D8">
      <w:pPr>
        <w:pStyle w:val="NoSpacing"/>
        <w:ind w:left="720"/>
        <w:rPr>
          <w:rFonts w:ascii="Century Gothic" w:hAnsi="Century Gothic"/>
          <w:sz w:val="20"/>
        </w:rPr>
      </w:pPr>
    </w:p>
    <w:p w:rsidR="009001FA" w:rsidRPr="00E974F7" w:rsidRDefault="00E974F7" w:rsidP="007244B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sz w:val="20"/>
        </w:rPr>
        <w:tab/>
      </w:r>
      <w:r w:rsidR="009001FA" w:rsidRPr="00E974F7">
        <w:rPr>
          <w:rFonts w:ascii="Century Gothic" w:hAnsi="Century Gothic"/>
          <w:b/>
          <w:sz w:val="20"/>
        </w:rPr>
        <w:t>Follow the Money</w:t>
      </w:r>
      <w:r w:rsidR="00B67C82" w:rsidRPr="00E974F7">
        <w:rPr>
          <w:rFonts w:ascii="Century Gothic" w:hAnsi="Century Gothic"/>
          <w:b/>
          <w:sz w:val="20"/>
        </w:rPr>
        <w:t xml:space="preserve"> with Mitch Moss &amp; </w:t>
      </w:r>
      <w:proofErr w:type="spellStart"/>
      <w:r w:rsidR="00B67C82" w:rsidRPr="00E974F7">
        <w:rPr>
          <w:rFonts w:ascii="Century Gothic" w:hAnsi="Century Gothic"/>
          <w:b/>
          <w:sz w:val="20"/>
        </w:rPr>
        <w:t>Pauly</w:t>
      </w:r>
      <w:proofErr w:type="spellEnd"/>
      <w:r w:rsidR="00B67C82" w:rsidRPr="00E974F7">
        <w:rPr>
          <w:rFonts w:ascii="Century Gothic" w:hAnsi="Century Gothic"/>
          <w:b/>
          <w:sz w:val="20"/>
        </w:rPr>
        <w:t xml:space="preserve"> Howard</w:t>
      </w:r>
    </w:p>
    <w:p w:rsidR="00CC3DD0" w:rsidRDefault="00CC3DD0" w:rsidP="00CC3DD0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ab/>
        <w:t xml:space="preserve">4 AM – 7 </w:t>
      </w:r>
      <w:r w:rsidR="009C4449">
        <w:rPr>
          <w:rFonts w:ascii="Century Gothic" w:hAnsi="Century Gothic"/>
          <w:b/>
          <w:sz w:val="20"/>
        </w:rPr>
        <w:t xml:space="preserve">AM Pacific </w:t>
      </w:r>
      <w:proofErr w:type="gramStart"/>
      <w:r>
        <w:rPr>
          <w:rFonts w:ascii="Century Gothic" w:hAnsi="Century Gothic"/>
          <w:b/>
          <w:sz w:val="20"/>
        </w:rPr>
        <w:t>-  7</w:t>
      </w:r>
      <w:proofErr w:type="gramEnd"/>
      <w:r>
        <w:rPr>
          <w:rFonts w:ascii="Century Gothic" w:hAnsi="Century Gothic"/>
          <w:b/>
          <w:sz w:val="20"/>
        </w:rPr>
        <w:t xml:space="preserve"> AM – 10 AM Eastern</w:t>
      </w:r>
    </w:p>
    <w:p w:rsidR="004C0FBE" w:rsidRPr="004C0FBE" w:rsidRDefault="004C0FBE" w:rsidP="00E974F7">
      <w:pPr>
        <w:pStyle w:val="NoSpacing"/>
        <w:ind w:left="720"/>
        <w:rPr>
          <w:rFonts w:ascii="Century Gothic" w:hAnsi="Century Gothic"/>
          <w:b/>
          <w:sz w:val="20"/>
        </w:rPr>
      </w:pPr>
      <w:r w:rsidRPr="004C0FBE">
        <w:rPr>
          <w:rFonts w:ascii="Century Gothic" w:hAnsi="Century Gothic"/>
          <w:b/>
          <w:sz w:val="20"/>
        </w:rPr>
        <w:t>CBS Sports Radio 94.1 &amp; 1450</w:t>
      </w:r>
    </w:p>
    <w:p w:rsidR="004C0FBE" w:rsidRDefault="004C0FBE" w:rsidP="00E974F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show originates from the sports book at the South Point Hotel Casino in Las Vegas, airing live from 4AM-7AM Pacific for our east coast audience that includes regional sports television networks MSG and NESN.  </w:t>
      </w:r>
    </w:p>
    <w:p w:rsidR="004C0FBE" w:rsidRDefault="004C0FBE" w:rsidP="00E974F7">
      <w:pPr>
        <w:pStyle w:val="NoSpacing"/>
        <w:ind w:left="720"/>
        <w:rPr>
          <w:rFonts w:ascii="Century Gothic" w:hAnsi="Century Gothic"/>
          <w:sz w:val="20"/>
        </w:rPr>
      </w:pPr>
    </w:p>
    <w:p w:rsidR="004C0FBE" w:rsidRDefault="004C0FBE" w:rsidP="00E974F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Lotus has a few options of how to air the show:</w:t>
      </w:r>
    </w:p>
    <w:p w:rsidR="004C0FBE" w:rsidRDefault="004C0FBE" w:rsidP="00E974F7">
      <w:pPr>
        <w:pStyle w:val="NoSpacing"/>
        <w:ind w:left="720"/>
        <w:rPr>
          <w:rFonts w:ascii="Century Gothic" w:hAnsi="Century Gothic"/>
          <w:sz w:val="20"/>
        </w:rPr>
      </w:pPr>
    </w:p>
    <w:p w:rsidR="004C0FBE" w:rsidRDefault="004C0FBE" w:rsidP="004C0F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the final live hour of the show from 6AM-7AM</w:t>
      </w:r>
      <w:r w:rsidR="00CC3DD0">
        <w:rPr>
          <w:rFonts w:ascii="Century Gothic" w:hAnsi="Century Gothic"/>
          <w:sz w:val="20"/>
        </w:rPr>
        <w:t xml:space="preserve">.  At 7AM, pick up the first two hours of the show’s replay from 7AM-9AM Pacific. </w:t>
      </w:r>
    </w:p>
    <w:p w:rsidR="00CC3DD0" w:rsidRDefault="00CC3DD0" w:rsidP="00CC3DD0">
      <w:pPr>
        <w:pStyle w:val="NoSpacing"/>
        <w:ind w:left="1800"/>
        <w:rPr>
          <w:rFonts w:ascii="Century Gothic" w:hAnsi="Century Gothic"/>
          <w:sz w:val="20"/>
        </w:rPr>
      </w:pPr>
    </w:p>
    <w:p w:rsidR="00CC3DD0" w:rsidRDefault="00CC3DD0" w:rsidP="004C0FBE">
      <w:pPr>
        <w:pStyle w:val="NoSpacing"/>
        <w:numPr>
          <w:ilvl w:val="0"/>
          <w:numId w:val="3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Start the show with the first hour of the replay at 7 AM Pacific and air that through 10 AM Pacific.  </w:t>
      </w:r>
    </w:p>
    <w:p w:rsidR="00CC3DD0" w:rsidRDefault="00CC3DD0" w:rsidP="00CC3DD0">
      <w:pPr>
        <w:pStyle w:val="NoSpacing"/>
        <w:rPr>
          <w:rFonts w:ascii="Century Gothic" w:hAnsi="Century Gothic"/>
          <w:sz w:val="20"/>
        </w:rPr>
      </w:pPr>
    </w:p>
    <w:p w:rsidR="00CC3DD0" w:rsidRDefault="00CC3DD0" w:rsidP="00CC3DD0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prefer that </w:t>
      </w:r>
      <w:r w:rsidR="00A01F3D">
        <w:rPr>
          <w:rFonts w:ascii="Century Gothic" w:hAnsi="Century Gothic"/>
          <w:sz w:val="20"/>
        </w:rPr>
        <w:t>the show air during the traditional morning drive time (6A-10A), but we are fine with time shifting the show, if necessary</w:t>
      </w:r>
      <w:r>
        <w:rPr>
          <w:rFonts w:ascii="Century Gothic" w:hAnsi="Century Gothic"/>
          <w:sz w:val="20"/>
        </w:rPr>
        <w:t xml:space="preserve">.  Mitch Moss and </w:t>
      </w:r>
      <w:proofErr w:type="spellStart"/>
      <w:r>
        <w:rPr>
          <w:rFonts w:ascii="Century Gothic" w:hAnsi="Century Gothic"/>
          <w:sz w:val="20"/>
        </w:rPr>
        <w:t>Pauly</w:t>
      </w:r>
      <w:proofErr w:type="spellEnd"/>
      <w:r>
        <w:rPr>
          <w:rFonts w:ascii="Century Gothic" w:hAnsi="Century Gothic"/>
          <w:sz w:val="20"/>
        </w:rPr>
        <w:t xml:space="preserve"> Howard are incredibly entertaining hosts who know how to entertain listeners with sports talk from a gambling perspective.  </w:t>
      </w:r>
    </w:p>
    <w:p w:rsidR="004C0FBE" w:rsidRDefault="004C0FBE" w:rsidP="00E974F7">
      <w:pPr>
        <w:pStyle w:val="NoSpacing"/>
        <w:ind w:left="720"/>
        <w:rPr>
          <w:rFonts w:ascii="Century Gothic" w:hAnsi="Century Gothic"/>
          <w:sz w:val="20"/>
        </w:rPr>
      </w:pPr>
    </w:p>
    <w:p w:rsidR="00A01F3D" w:rsidRPr="003C6C7F" w:rsidRDefault="00A01F3D" w:rsidP="00E974F7">
      <w:pPr>
        <w:pStyle w:val="NoSpacing"/>
        <w:ind w:left="720"/>
        <w:rPr>
          <w:rFonts w:ascii="Century Gothic" w:hAnsi="Century Gothic"/>
          <w:b/>
          <w:sz w:val="20"/>
          <w:u w:val="single"/>
        </w:rPr>
      </w:pPr>
      <w:proofErr w:type="spellStart"/>
      <w:r w:rsidRPr="003C6C7F">
        <w:rPr>
          <w:rFonts w:ascii="Century Gothic" w:hAnsi="Century Gothic"/>
          <w:b/>
          <w:sz w:val="20"/>
          <w:u w:val="single"/>
        </w:rPr>
        <w:t>BetR</w:t>
      </w:r>
      <w:proofErr w:type="spellEnd"/>
      <w:r w:rsidRPr="003C6C7F">
        <w:rPr>
          <w:rFonts w:ascii="Century Gothic" w:hAnsi="Century Gothic"/>
          <w:b/>
          <w:sz w:val="20"/>
          <w:u w:val="single"/>
        </w:rPr>
        <w:t xml:space="preserve"> Network Nights &amp; Overnights</w:t>
      </w:r>
    </w:p>
    <w:p w:rsidR="00E47CC9" w:rsidRDefault="00E47CC9" w:rsidP="00E974F7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On KCKQ-AM, Lotus Reno will clear the following evening/overnight programs from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</w:t>
      </w:r>
      <w:r w:rsidR="003C6C7F">
        <w:rPr>
          <w:rFonts w:ascii="Century Gothic" w:hAnsi="Century Gothic"/>
          <w:sz w:val="20"/>
        </w:rPr>
        <w:t xml:space="preserve">.  The Green Zone keeps bettors informed as to when </w:t>
      </w:r>
      <w:r w:rsidR="00423AC0">
        <w:rPr>
          <w:rFonts w:ascii="Century Gothic" w:hAnsi="Century Gothic"/>
          <w:sz w:val="20"/>
        </w:rPr>
        <w:t>bets</w:t>
      </w:r>
      <w:bookmarkStart w:id="0" w:name="_GoBack"/>
      <w:bookmarkEnd w:id="0"/>
      <w:r w:rsidR="003C6C7F">
        <w:rPr>
          <w:rFonts w:ascii="Century Gothic" w:hAnsi="Century Gothic"/>
          <w:sz w:val="20"/>
        </w:rPr>
        <w:t xml:space="preserve"> are about to cash and the latest odds as they change.  The Edge set the stage for the next day in betting with expert information and analysis from industry leaders.</w:t>
      </w:r>
    </w:p>
    <w:p w:rsidR="004467A9" w:rsidRDefault="004467A9" w:rsidP="00417FEF">
      <w:pPr>
        <w:pStyle w:val="NoSpacing"/>
        <w:ind w:left="720"/>
        <w:rPr>
          <w:rFonts w:ascii="Century Gothic" w:hAnsi="Century Gothic"/>
          <w:sz w:val="20"/>
        </w:rPr>
      </w:pPr>
    </w:p>
    <w:p w:rsidR="00E47CC9" w:rsidRPr="003C6C7F" w:rsidRDefault="00E47CC9" w:rsidP="003C6C7F">
      <w:pPr>
        <w:pStyle w:val="NoSpacing"/>
        <w:rPr>
          <w:rFonts w:ascii="Century Gothic" w:hAnsi="Century Gothic"/>
          <w:b/>
          <w:sz w:val="20"/>
          <w:u w:val="single"/>
        </w:rPr>
      </w:pPr>
      <w:r w:rsidRPr="003C6C7F">
        <w:rPr>
          <w:rFonts w:ascii="Century Gothic" w:hAnsi="Century Gothic"/>
          <w:b/>
          <w:sz w:val="20"/>
          <w:u w:val="single"/>
        </w:rPr>
        <w:t xml:space="preserve">WEEKDAY </w:t>
      </w:r>
      <w:proofErr w:type="gramStart"/>
      <w:r w:rsidRPr="003C6C7F">
        <w:rPr>
          <w:rFonts w:ascii="Century Gothic" w:hAnsi="Century Gothic"/>
          <w:b/>
          <w:sz w:val="20"/>
          <w:u w:val="single"/>
        </w:rPr>
        <w:t>PROGRAMMING  -</w:t>
      </w:r>
      <w:proofErr w:type="gramEnd"/>
      <w:r w:rsidRPr="003C6C7F">
        <w:rPr>
          <w:rFonts w:ascii="Century Gothic" w:hAnsi="Century Gothic"/>
          <w:b/>
          <w:sz w:val="20"/>
          <w:u w:val="single"/>
        </w:rPr>
        <w:t xml:space="preserve">  BETR NETWORK ON LOTUS RENO</w:t>
      </w:r>
    </w:p>
    <w:p w:rsidR="00E47CC9" w:rsidRDefault="00E47CC9" w:rsidP="00417FEF">
      <w:pPr>
        <w:pStyle w:val="NoSpacing"/>
        <w:ind w:left="720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497"/>
        <w:gridCol w:w="2181"/>
        <w:gridCol w:w="2405"/>
      </w:tblGrid>
      <w:tr w:rsidR="00E47CC9" w:rsidTr="00E47CC9">
        <w:tc>
          <w:tcPr>
            <w:tcW w:w="2493" w:type="dxa"/>
            <w:shd w:val="clear" w:color="auto" w:fill="D9D9D9" w:themeFill="background1" w:themeFillShade="D9"/>
          </w:tcPr>
          <w:p w:rsidR="00E47CC9" w:rsidRPr="00FE56C8" w:rsidRDefault="00E47CC9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SHOW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E47CC9" w:rsidRPr="00FE56C8" w:rsidRDefault="00E47CC9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AIR TIME (PACIFIC)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E47CC9" w:rsidRPr="00FE56C8" w:rsidRDefault="00E47CC9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2405" w:type="dxa"/>
            <w:shd w:val="clear" w:color="auto" w:fill="D9D9D9" w:themeFill="background1" w:themeFillShade="D9"/>
          </w:tcPr>
          <w:p w:rsidR="00E47CC9" w:rsidRPr="00FE56C8" w:rsidRDefault="00E47CC9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Follow the Money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6A-9A or 7A-10A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KHIT-AM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94.1 &amp; 1450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3 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GREEN ZONE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6P-10P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 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EDGE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10P-12A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BEST BETS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12A-2A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EDGE (REPLAY)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2A-4A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47CC9" w:rsidTr="00E47CC9">
        <w:tc>
          <w:tcPr>
            <w:tcW w:w="2493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SB NATION AM</w:t>
            </w:r>
          </w:p>
        </w:tc>
        <w:tc>
          <w:tcPr>
            <w:tcW w:w="2497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4A-6A</w:t>
            </w:r>
          </w:p>
        </w:tc>
        <w:tc>
          <w:tcPr>
            <w:tcW w:w="2181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47CC9" w:rsidRDefault="00E47CC9" w:rsidP="00E47CC9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47CC9" w:rsidTr="00EA2163">
        <w:tc>
          <w:tcPr>
            <w:tcW w:w="2493" w:type="dxa"/>
            <w:shd w:val="clear" w:color="auto" w:fill="D9D9D9" w:themeFill="background1" w:themeFillShade="D9"/>
          </w:tcPr>
          <w:p w:rsidR="00E47CC9" w:rsidRDefault="00E47CC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E47CC9" w:rsidRDefault="00E47CC9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E47CC9" w:rsidRPr="0082619D" w:rsidRDefault="00E47CC9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05" w:type="dxa"/>
            <w:shd w:val="clear" w:color="auto" w:fill="FFFF00"/>
          </w:tcPr>
          <w:p w:rsidR="00E47CC9" w:rsidRPr="0082619D" w:rsidRDefault="00E47CC9" w:rsidP="003C6C7F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82619D">
              <w:rPr>
                <w:rFonts w:ascii="Century Gothic" w:hAnsi="Century Gothic"/>
                <w:b/>
                <w:sz w:val="20"/>
              </w:rPr>
              <w:t>1</w:t>
            </w:r>
            <w:r w:rsidR="003C6C7F">
              <w:rPr>
                <w:rFonts w:ascii="Century Gothic" w:hAnsi="Century Gothic"/>
                <w:b/>
                <w:sz w:val="20"/>
              </w:rPr>
              <w:t>5</w:t>
            </w:r>
            <w:r w:rsidRPr="0082619D">
              <w:rPr>
                <w:rFonts w:ascii="Century Gothic" w:hAnsi="Century Gothic"/>
                <w:b/>
                <w:sz w:val="20"/>
              </w:rPr>
              <w:t xml:space="preserve"> HOURS</w:t>
            </w:r>
            <w:r w:rsidR="00EA2163">
              <w:rPr>
                <w:rFonts w:ascii="Century Gothic" w:hAnsi="Century Gothic"/>
                <w:b/>
                <w:sz w:val="20"/>
              </w:rPr>
              <w:t>/DAY</w:t>
            </w:r>
          </w:p>
        </w:tc>
      </w:tr>
    </w:tbl>
    <w:p w:rsidR="004467A9" w:rsidRDefault="004467A9" w:rsidP="004467A9">
      <w:pPr>
        <w:pStyle w:val="NoSpacing"/>
        <w:rPr>
          <w:rFonts w:ascii="Century Gothic" w:hAnsi="Century Gothic"/>
          <w:sz w:val="20"/>
        </w:rPr>
      </w:pPr>
    </w:p>
    <w:p w:rsidR="00E47CC9" w:rsidRDefault="00E47CC9" w:rsidP="004467A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Now, if we’re going to heavily promote “Follow the Money” </w:t>
      </w:r>
      <w:r w:rsidR="003C6C7F">
        <w:rPr>
          <w:rFonts w:ascii="Century Gothic" w:hAnsi="Century Gothic"/>
          <w:sz w:val="20"/>
        </w:rPr>
        <w:t xml:space="preserve">(FTM) </w:t>
      </w:r>
      <w:r>
        <w:rPr>
          <w:rFonts w:ascii="Century Gothic" w:hAnsi="Century Gothic"/>
          <w:sz w:val="20"/>
        </w:rPr>
        <w:t xml:space="preserve">on KHIT-AM, then we recommend </w:t>
      </w:r>
      <w:r w:rsidR="003C6C7F">
        <w:rPr>
          <w:rFonts w:ascii="Century Gothic" w:hAnsi="Century Gothic"/>
          <w:sz w:val="20"/>
        </w:rPr>
        <w:t xml:space="preserve">not airing the show “live” on KCKQ in the early morning hours.  Instead, we recommend that you use air SB Nation </w:t>
      </w:r>
      <w:proofErr w:type="gramStart"/>
      <w:r w:rsidR="003C6C7F">
        <w:rPr>
          <w:rFonts w:ascii="Century Gothic" w:hAnsi="Century Gothic"/>
          <w:sz w:val="20"/>
        </w:rPr>
        <w:t>AM</w:t>
      </w:r>
      <w:proofErr w:type="gramEnd"/>
      <w:r w:rsidR="003C6C7F">
        <w:rPr>
          <w:rFonts w:ascii="Century Gothic" w:hAnsi="Century Gothic"/>
          <w:sz w:val="20"/>
        </w:rPr>
        <w:t xml:space="preserve"> from our other network from 4A-6A on KCKQ.  Of course, we could air FTM on KCKQ, but we strongly recommend leaving that show as KHIT’s exclusive morning show.  </w:t>
      </w:r>
    </w:p>
    <w:p w:rsidR="00E47CC9" w:rsidRDefault="00E47CC9" w:rsidP="004467A9">
      <w:pPr>
        <w:pStyle w:val="NoSpacing"/>
        <w:rPr>
          <w:rFonts w:ascii="Century Gothic" w:hAnsi="Century Gothic"/>
          <w:sz w:val="20"/>
        </w:rPr>
      </w:pPr>
    </w:p>
    <w:p w:rsidR="003C6C7F" w:rsidRDefault="004467A9" w:rsidP="003C6C7F">
      <w:pPr>
        <w:pStyle w:val="NoSpacing"/>
        <w:rPr>
          <w:rFonts w:ascii="Century Gothic" w:hAnsi="Century Gothic"/>
          <w:sz w:val="20"/>
        </w:rPr>
      </w:pPr>
      <w:r w:rsidRPr="0082619D">
        <w:rPr>
          <w:rFonts w:ascii="Century Gothic" w:hAnsi="Century Gothic"/>
          <w:sz w:val="20"/>
          <w:highlight w:val="yellow"/>
        </w:rPr>
        <w:t>PLEASE NOTE:  ALL SHOWS CAN BE TIME-SHIFTED TO FIT YOUR NEEDS</w:t>
      </w:r>
    </w:p>
    <w:p w:rsidR="003133EF" w:rsidRPr="003C6C7F" w:rsidRDefault="003133EF" w:rsidP="003133EF">
      <w:pPr>
        <w:pStyle w:val="NoSpacing"/>
        <w:rPr>
          <w:rFonts w:ascii="Century Gothic" w:hAnsi="Century Gothic"/>
          <w:b/>
          <w:sz w:val="20"/>
          <w:u w:val="single"/>
        </w:rPr>
      </w:pPr>
      <w:r>
        <w:rPr>
          <w:rFonts w:ascii="Century Gothic" w:hAnsi="Century Gothic"/>
          <w:b/>
          <w:sz w:val="20"/>
          <w:u w:val="single"/>
        </w:rPr>
        <w:lastRenderedPageBreak/>
        <w:t>WEEKEND</w:t>
      </w:r>
      <w:r w:rsidRPr="003C6C7F">
        <w:rPr>
          <w:rFonts w:ascii="Century Gothic" w:hAnsi="Century Gothic"/>
          <w:b/>
          <w:sz w:val="20"/>
          <w:u w:val="single"/>
        </w:rPr>
        <w:t xml:space="preserve"> </w:t>
      </w:r>
      <w:r w:rsidR="005E5CFE" w:rsidRPr="003C6C7F">
        <w:rPr>
          <w:rFonts w:ascii="Century Gothic" w:hAnsi="Century Gothic"/>
          <w:b/>
          <w:sz w:val="20"/>
          <w:u w:val="single"/>
        </w:rPr>
        <w:t>PROGRAMMING -</w:t>
      </w:r>
      <w:r w:rsidR="005E5CFE">
        <w:rPr>
          <w:rFonts w:ascii="Century Gothic" w:hAnsi="Century Gothic"/>
          <w:b/>
          <w:sz w:val="20"/>
          <w:u w:val="single"/>
        </w:rPr>
        <w:t xml:space="preserve"> </w:t>
      </w:r>
      <w:r w:rsidRPr="003C6C7F">
        <w:rPr>
          <w:rFonts w:ascii="Century Gothic" w:hAnsi="Century Gothic"/>
          <w:b/>
          <w:sz w:val="20"/>
          <w:u w:val="single"/>
        </w:rPr>
        <w:t>BETR NETWORK ON LOTUS RENO</w:t>
      </w:r>
    </w:p>
    <w:p w:rsidR="00C27FA4" w:rsidRDefault="00C27FA4" w:rsidP="00C27FA4">
      <w:pPr>
        <w:pStyle w:val="NoSpacing"/>
        <w:rPr>
          <w:rFonts w:ascii="Century Gothic" w:hAnsi="Century Gothic"/>
          <w:sz w:val="20"/>
        </w:rPr>
      </w:pPr>
    </w:p>
    <w:p w:rsidR="00EA2163" w:rsidRDefault="00C27FA4" w:rsidP="00C27FA4">
      <w:pPr>
        <w:pStyle w:val="NoSpacing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that will air from Saturday evening into Sunday morning.</w:t>
      </w:r>
    </w:p>
    <w:p w:rsidR="00C27FA4" w:rsidRDefault="00C27FA4" w:rsidP="00C27FA4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497"/>
        <w:gridCol w:w="2181"/>
        <w:gridCol w:w="2405"/>
      </w:tblGrid>
      <w:tr w:rsidR="00EA2163" w:rsidTr="00DC1347">
        <w:tc>
          <w:tcPr>
            <w:tcW w:w="2493" w:type="dxa"/>
            <w:shd w:val="clear" w:color="auto" w:fill="D9D9D9" w:themeFill="background1" w:themeFillShade="D9"/>
          </w:tcPr>
          <w:p w:rsidR="00EA2163" w:rsidRPr="00FE56C8" w:rsidRDefault="00EA2163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SHOW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EA2163" w:rsidRPr="00FE56C8" w:rsidRDefault="00EA2163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AIR TIME (PACIFIC)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EA2163" w:rsidRPr="00FE56C8" w:rsidRDefault="005E5CFE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STATION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EA2163" w:rsidRPr="00FE56C8" w:rsidRDefault="00EA2163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HOURS</w:t>
            </w:r>
          </w:p>
        </w:tc>
      </w:tr>
      <w:tr w:rsidR="00EA2163" w:rsidTr="00DC1347">
        <w:tc>
          <w:tcPr>
            <w:tcW w:w="2493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SUNDAY PREVIEW</w:t>
            </w:r>
          </w:p>
        </w:tc>
        <w:tc>
          <w:tcPr>
            <w:tcW w:w="2497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</w:t>
            </w:r>
          </w:p>
          <w:p w:rsidR="005E5CFE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6P-8P</w:t>
            </w:r>
          </w:p>
        </w:tc>
        <w:tc>
          <w:tcPr>
            <w:tcW w:w="2181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A2163" w:rsidTr="00DC1347">
        <w:tc>
          <w:tcPr>
            <w:tcW w:w="2493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POINT SPREAD SUNDAY</w:t>
            </w:r>
          </w:p>
        </w:tc>
        <w:tc>
          <w:tcPr>
            <w:tcW w:w="2497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</w:t>
            </w:r>
          </w:p>
          <w:p w:rsidR="005E5CFE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8P-10P</w:t>
            </w:r>
          </w:p>
        </w:tc>
        <w:tc>
          <w:tcPr>
            <w:tcW w:w="2181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A2163" w:rsidTr="00DC1347">
        <w:tc>
          <w:tcPr>
            <w:tcW w:w="2493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SUNDAY PREVIEW</w:t>
            </w:r>
          </w:p>
        </w:tc>
        <w:tc>
          <w:tcPr>
            <w:tcW w:w="2497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SATURDAY</w:t>
            </w:r>
          </w:p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10P-12A</w:t>
            </w:r>
          </w:p>
        </w:tc>
        <w:tc>
          <w:tcPr>
            <w:tcW w:w="2181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A2163" w:rsidTr="00DC1347">
        <w:tc>
          <w:tcPr>
            <w:tcW w:w="2493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SUNDAY PREVIEW</w:t>
            </w:r>
          </w:p>
        </w:tc>
        <w:tc>
          <w:tcPr>
            <w:tcW w:w="2497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12A-2A</w:t>
            </w:r>
          </w:p>
        </w:tc>
        <w:tc>
          <w:tcPr>
            <w:tcW w:w="2181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A2163" w:rsidTr="00DC1347">
        <w:tc>
          <w:tcPr>
            <w:tcW w:w="2493" w:type="dxa"/>
            <w:vAlign w:val="center"/>
          </w:tcPr>
          <w:p w:rsidR="00EA2163" w:rsidRDefault="005E5CFE" w:rsidP="005E5CF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POINT SPREAD SUNDAY</w:t>
            </w:r>
          </w:p>
        </w:tc>
        <w:tc>
          <w:tcPr>
            <w:tcW w:w="2497" w:type="dxa"/>
            <w:vAlign w:val="center"/>
          </w:tcPr>
          <w:p w:rsidR="00EA2163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  <w:p w:rsidR="005E5CFE" w:rsidRDefault="005E5CFE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2A-4A</w:t>
            </w:r>
          </w:p>
        </w:tc>
        <w:tc>
          <w:tcPr>
            <w:tcW w:w="2181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5E5CFE" w:rsidTr="00DC1347">
        <w:tc>
          <w:tcPr>
            <w:tcW w:w="2493" w:type="dxa"/>
            <w:vAlign w:val="center"/>
          </w:tcPr>
          <w:p w:rsidR="005E5CFE" w:rsidRDefault="005E5CFE" w:rsidP="005E5CF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VSIN SUNDAY PREVIEW</w:t>
            </w:r>
          </w:p>
        </w:tc>
        <w:tc>
          <w:tcPr>
            <w:tcW w:w="2497" w:type="dxa"/>
            <w:vAlign w:val="center"/>
          </w:tcPr>
          <w:p w:rsidR="005E5CFE" w:rsidRDefault="005E5CFE" w:rsidP="005E5CF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  <w:p w:rsidR="005E5CFE" w:rsidRDefault="00C27FA4" w:rsidP="005E5CF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4A-6A</w:t>
            </w:r>
          </w:p>
        </w:tc>
        <w:tc>
          <w:tcPr>
            <w:tcW w:w="2181" w:type="dxa"/>
            <w:vAlign w:val="center"/>
          </w:tcPr>
          <w:p w:rsidR="005E5CFE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5E5CFE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EA2163" w:rsidTr="00DC1347">
        <w:tc>
          <w:tcPr>
            <w:tcW w:w="2493" w:type="dxa"/>
            <w:shd w:val="clear" w:color="auto" w:fill="D9D9D9" w:themeFill="background1" w:themeFillShade="D9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EA2163" w:rsidRDefault="00EA2163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EA2163" w:rsidRPr="0082619D" w:rsidRDefault="00EA2163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05" w:type="dxa"/>
            <w:shd w:val="clear" w:color="auto" w:fill="FFFF00"/>
          </w:tcPr>
          <w:p w:rsidR="00EA2163" w:rsidRPr="0082619D" w:rsidRDefault="00EA2163" w:rsidP="00C27FA4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82619D">
              <w:rPr>
                <w:rFonts w:ascii="Century Gothic" w:hAnsi="Century Gothic"/>
                <w:b/>
                <w:sz w:val="20"/>
              </w:rPr>
              <w:t>1</w:t>
            </w:r>
            <w:r w:rsidR="00C27FA4">
              <w:rPr>
                <w:rFonts w:ascii="Century Gothic" w:hAnsi="Century Gothic"/>
                <w:b/>
                <w:sz w:val="20"/>
              </w:rPr>
              <w:t>2</w:t>
            </w:r>
            <w:r w:rsidRPr="0082619D">
              <w:rPr>
                <w:rFonts w:ascii="Century Gothic" w:hAnsi="Century Gothic"/>
                <w:b/>
                <w:sz w:val="20"/>
              </w:rPr>
              <w:t xml:space="preserve"> HOURS</w:t>
            </w:r>
            <w:r>
              <w:rPr>
                <w:rFonts w:ascii="Century Gothic" w:hAnsi="Century Gothic"/>
                <w:b/>
                <w:sz w:val="20"/>
              </w:rPr>
              <w:t>/DAY</w:t>
            </w:r>
          </w:p>
        </w:tc>
      </w:tr>
    </w:tbl>
    <w:p w:rsidR="00EA2163" w:rsidRDefault="00EA2163" w:rsidP="00EA2163">
      <w:pPr>
        <w:pStyle w:val="NoSpacing"/>
        <w:rPr>
          <w:rFonts w:ascii="Century Gothic" w:hAnsi="Century Gothic"/>
          <w:sz w:val="20"/>
        </w:rPr>
      </w:pPr>
    </w:p>
    <w:p w:rsidR="00C27FA4" w:rsidRDefault="00C27FA4" w:rsidP="00EA2163">
      <w:pPr>
        <w:pStyle w:val="NoSpacing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 programming that will air from Saturday evening into Sunday morning.</w:t>
      </w:r>
    </w:p>
    <w:p w:rsidR="00C27FA4" w:rsidRDefault="00C27FA4" w:rsidP="00EA2163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2497"/>
        <w:gridCol w:w="2181"/>
        <w:gridCol w:w="2405"/>
      </w:tblGrid>
      <w:tr w:rsidR="00C27FA4" w:rsidTr="00DC1347">
        <w:tc>
          <w:tcPr>
            <w:tcW w:w="2493" w:type="dxa"/>
            <w:shd w:val="clear" w:color="auto" w:fill="D9D9D9" w:themeFill="background1" w:themeFillShade="D9"/>
          </w:tcPr>
          <w:p w:rsidR="00C27FA4" w:rsidRPr="00FE56C8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SHOW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C27FA4" w:rsidRPr="00FE56C8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AIR TIME (PACIFIC)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:rsidR="00C27FA4" w:rsidRPr="00FE56C8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STATION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:rsidR="00C27FA4" w:rsidRPr="00FE56C8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FE56C8">
              <w:rPr>
                <w:rFonts w:ascii="Century Gothic" w:hAnsi="Century Gothic"/>
                <w:b/>
                <w:i/>
                <w:sz w:val="20"/>
              </w:rPr>
              <w:t>HOURS</w:t>
            </w:r>
          </w:p>
        </w:tc>
      </w:tr>
      <w:tr w:rsidR="00C27FA4" w:rsidTr="00DC1347">
        <w:tc>
          <w:tcPr>
            <w:tcW w:w="2493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GREEN ZONE</w:t>
            </w:r>
          </w:p>
        </w:tc>
        <w:tc>
          <w:tcPr>
            <w:tcW w:w="2497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6P-7P</w:t>
            </w:r>
          </w:p>
        </w:tc>
        <w:tc>
          <w:tcPr>
            <w:tcW w:w="2181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HOUR</w:t>
            </w:r>
          </w:p>
        </w:tc>
      </w:tr>
      <w:tr w:rsidR="00C27FA4" w:rsidTr="00DC1347">
        <w:tc>
          <w:tcPr>
            <w:tcW w:w="2493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OPENING LINES</w:t>
            </w:r>
          </w:p>
        </w:tc>
        <w:tc>
          <w:tcPr>
            <w:tcW w:w="2497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SUNDAY</w:t>
            </w:r>
          </w:p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7P-12A</w:t>
            </w:r>
          </w:p>
        </w:tc>
        <w:tc>
          <w:tcPr>
            <w:tcW w:w="2181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 HOURS</w:t>
            </w:r>
          </w:p>
        </w:tc>
      </w:tr>
      <w:tr w:rsidR="00C27FA4" w:rsidTr="00DC1347">
        <w:tc>
          <w:tcPr>
            <w:tcW w:w="2493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BEST BETS</w:t>
            </w:r>
          </w:p>
        </w:tc>
        <w:tc>
          <w:tcPr>
            <w:tcW w:w="2497" w:type="dxa"/>
            <w:vAlign w:val="center"/>
          </w:tcPr>
          <w:p w:rsidR="00C27FA4" w:rsidRDefault="00C27FA4" w:rsidP="00C27F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</w:t>
            </w:r>
          </w:p>
          <w:p w:rsidR="00C27FA4" w:rsidRDefault="00C27FA4" w:rsidP="00C27FA4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12A-2A</w:t>
            </w:r>
          </w:p>
        </w:tc>
        <w:tc>
          <w:tcPr>
            <w:tcW w:w="2181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 HOURS</w:t>
            </w:r>
          </w:p>
        </w:tc>
      </w:tr>
      <w:tr w:rsidR="00C27FA4" w:rsidTr="00DC1347">
        <w:tc>
          <w:tcPr>
            <w:tcW w:w="2493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OPENING LINES</w:t>
            </w:r>
          </w:p>
        </w:tc>
        <w:tc>
          <w:tcPr>
            <w:tcW w:w="2497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</w:t>
            </w:r>
          </w:p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2A-6A</w:t>
            </w:r>
          </w:p>
        </w:tc>
        <w:tc>
          <w:tcPr>
            <w:tcW w:w="2181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KCKQ-AM</w:t>
            </w:r>
          </w:p>
        </w:tc>
        <w:tc>
          <w:tcPr>
            <w:tcW w:w="2405" w:type="dxa"/>
            <w:vAlign w:val="center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</w:t>
            </w:r>
            <w:r>
              <w:rPr>
                <w:rFonts w:ascii="Century Gothic" w:hAnsi="Century Gothic"/>
                <w:sz w:val="20"/>
              </w:rPr>
              <w:t xml:space="preserve"> HOURS</w:t>
            </w:r>
          </w:p>
        </w:tc>
      </w:tr>
      <w:tr w:rsidR="00C27FA4" w:rsidTr="00DC1347">
        <w:tc>
          <w:tcPr>
            <w:tcW w:w="2493" w:type="dxa"/>
            <w:shd w:val="clear" w:color="auto" w:fill="D9D9D9" w:themeFill="background1" w:themeFillShade="D9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TOTAL</w:t>
            </w:r>
          </w:p>
        </w:tc>
        <w:tc>
          <w:tcPr>
            <w:tcW w:w="2497" w:type="dxa"/>
            <w:shd w:val="clear" w:color="auto" w:fill="D9D9D9" w:themeFill="background1" w:themeFillShade="D9"/>
          </w:tcPr>
          <w:p w:rsidR="00C27FA4" w:rsidRDefault="00C27FA4" w:rsidP="00DC1347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181" w:type="dxa"/>
            <w:shd w:val="clear" w:color="auto" w:fill="D9D9D9" w:themeFill="background1" w:themeFillShade="D9"/>
          </w:tcPr>
          <w:p w:rsidR="00C27FA4" w:rsidRPr="0082619D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405" w:type="dxa"/>
            <w:shd w:val="clear" w:color="auto" w:fill="FFFF00"/>
          </w:tcPr>
          <w:p w:rsidR="00C27FA4" w:rsidRPr="0082619D" w:rsidRDefault="00C27FA4" w:rsidP="00DC1347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r w:rsidRPr="0082619D">
              <w:rPr>
                <w:rFonts w:ascii="Century Gothic" w:hAnsi="Century Gothic"/>
                <w:b/>
                <w:sz w:val="20"/>
              </w:rPr>
              <w:t>1</w:t>
            </w:r>
            <w:r>
              <w:rPr>
                <w:rFonts w:ascii="Century Gothic" w:hAnsi="Century Gothic"/>
                <w:b/>
                <w:sz w:val="20"/>
              </w:rPr>
              <w:t>2</w:t>
            </w:r>
            <w:r w:rsidRPr="0082619D">
              <w:rPr>
                <w:rFonts w:ascii="Century Gothic" w:hAnsi="Century Gothic"/>
                <w:b/>
                <w:sz w:val="20"/>
              </w:rPr>
              <w:t xml:space="preserve"> HOURS</w:t>
            </w:r>
            <w:r>
              <w:rPr>
                <w:rFonts w:ascii="Century Gothic" w:hAnsi="Century Gothic"/>
                <w:b/>
                <w:sz w:val="20"/>
              </w:rPr>
              <w:t>/DAY</w:t>
            </w:r>
          </w:p>
        </w:tc>
      </w:tr>
    </w:tbl>
    <w:p w:rsidR="003133EF" w:rsidRDefault="003133EF" w:rsidP="003C6C7F">
      <w:pPr>
        <w:pStyle w:val="NoSpacing"/>
        <w:rPr>
          <w:rFonts w:ascii="Century Gothic" w:hAnsi="Century Gothic"/>
          <w:b/>
          <w:sz w:val="20"/>
        </w:rPr>
      </w:pPr>
    </w:p>
    <w:p w:rsidR="00417FEF" w:rsidRDefault="00417FEF" w:rsidP="00417FEF">
      <w:pPr>
        <w:pStyle w:val="NoSpacing"/>
        <w:ind w:left="720"/>
        <w:rPr>
          <w:rFonts w:ascii="Century Gothic" w:hAnsi="Century Gothic"/>
          <w:sz w:val="20"/>
        </w:rPr>
      </w:pPr>
    </w:p>
    <w:p w:rsidR="0087414E" w:rsidRPr="005261D8" w:rsidRDefault="005261D8" w:rsidP="005261D8">
      <w:pPr>
        <w:pStyle w:val="NoSpacing"/>
        <w:numPr>
          <w:ilvl w:val="0"/>
          <w:numId w:val="2"/>
        </w:num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Airing of Brent Musburger’s Action Updates on Lotus Reno stations</w:t>
      </w:r>
    </w:p>
    <w:p w:rsidR="00214465" w:rsidRDefault="00230236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This </w:t>
      </w:r>
      <w:r w:rsidR="00417FEF">
        <w:rPr>
          <w:rFonts w:ascii="Century Gothic" w:hAnsi="Century Gothic"/>
          <w:sz w:val="20"/>
        </w:rPr>
        <w:t xml:space="preserve">60-second, </w:t>
      </w:r>
      <w:r>
        <w:rPr>
          <w:rFonts w:ascii="Century Gothic" w:hAnsi="Century Gothic"/>
          <w:sz w:val="20"/>
        </w:rPr>
        <w:t xml:space="preserve">short-form feature </w:t>
      </w:r>
      <w:r w:rsidR="00417FEF">
        <w:rPr>
          <w:rFonts w:ascii="Century Gothic" w:hAnsi="Century Gothic"/>
          <w:sz w:val="20"/>
        </w:rPr>
        <w:t xml:space="preserve">delivers betting news and information and </w:t>
      </w:r>
      <w:r w:rsidR="00214465">
        <w:rPr>
          <w:rFonts w:ascii="Century Gothic" w:hAnsi="Century Gothic"/>
          <w:sz w:val="20"/>
        </w:rPr>
        <w:t xml:space="preserve">is </w:t>
      </w:r>
      <w:r w:rsidR="00417FEF">
        <w:rPr>
          <w:rFonts w:ascii="Century Gothic" w:hAnsi="Century Gothic"/>
          <w:sz w:val="20"/>
        </w:rPr>
        <w:t xml:space="preserve">currently </w:t>
      </w:r>
      <w:r w:rsidR="00214465">
        <w:rPr>
          <w:rFonts w:ascii="Century Gothic" w:hAnsi="Century Gothic"/>
          <w:sz w:val="20"/>
        </w:rPr>
        <w:t xml:space="preserve">heard on </w:t>
      </w:r>
      <w:r w:rsidR="00417FEF">
        <w:rPr>
          <w:rFonts w:ascii="Century Gothic" w:hAnsi="Century Gothic"/>
          <w:sz w:val="20"/>
        </w:rPr>
        <w:t xml:space="preserve">more than 120 radio stations across the country, including </w:t>
      </w:r>
      <w:r w:rsidR="00214465">
        <w:rPr>
          <w:rFonts w:ascii="Century Gothic" w:hAnsi="Century Gothic"/>
          <w:sz w:val="20"/>
        </w:rPr>
        <w:t>the biggest br</w:t>
      </w:r>
      <w:r w:rsidR="00417FEF">
        <w:rPr>
          <w:rFonts w:ascii="Century Gothic" w:hAnsi="Century Gothic"/>
          <w:sz w:val="20"/>
        </w:rPr>
        <w:t>ands in sports radio:</w:t>
      </w:r>
    </w:p>
    <w:p w:rsidR="00214465" w:rsidRDefault="00214465" w:rsidP="009001FA">
      <w:pPr>
        <w:pStyle w:val="NoSpacing"/>
        <w:rPr>
          <w:rFonts w:ascii="Century Gothic" w:hAnsi="Century Gothic"/>
          <w:sz w:val="20"/>
        </w:rPr>
      </w:pP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-Boston’s 98.5 The Sports Hub;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-Chicago’s 670 The Score;</w:t>
      </w:r>
    </w:p>
    <w:p w:rsidR="00214465" w:rsidRDefault="00214465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-San Francisco’s </w:t>
      </w:r>
      <w:r w:rsidR="00D33AC4">
        <w:rPr>
          <w:rFonts w:ascii="Century Gothic" w:hAnsi="Century Gothic"/>
          <w:sz w:val="20"/>
        </w:rPr>
        <w:t>KNBR;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-Philadelphia’s 97.5 The Fanatic; and,</w:t>
      </w:r>
    </w:p>
    <w:p w:rsidR="00D33AC4" w:rsidRDefault="00D33AC4" w:rsidP="00417FEF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</w:t>
      </w:r>
      <w:proofErr w:type="spellStart"/>
      <w:r>
        <w:rPr>
          <w:rFonts w:ascii="Century Gothic" w:hAnsi="Century Gothic"/>
          <w:sz w:val="20"/>
        </w:rPr>
        <w:t>SiriusXM’s</w:t>
      </w:r>
      <w:proofErr w:type="spellEnd"/>
      <w:r>
        <w:rPr>
          <w:rFonts w:ascii="Century Gothic" w:hAnsi="Century Gothic"/>
          <w:sz w:val="20"/>
        </w:rPr>
        <w:t xml:space="preserve"> Mad Dog Sports Radio.  </w:t>
      </w:r>
    </w:p>
    <w:p w:rsidR="001937EC" w:rsidRDefault="001937EC" w:rsidP="009001FA">
      <w:pPr>
        <w:pStyle w:val="NoSpacing"/>
        <w:rPr>
          <w:rFonts w:ascii="Century Gothic" w:hAnsi="Century Gothic"/>
          <w:sz w:val="20"/>
        </w:rPr>
      </w:pPr>
    </w:p>
    <w:p w:rsidR="00230236" w:rsidRDefault="00230236" w:rsidP="00417FEF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the flagship </w:t>
      </w:r>
      <w:r w:rsidR="00417FEF">
        <w:rPr>
          <w:rFonts w:ascii="Century Gothic" w:hAnsi="Century Gothic"/>
          <w:sz w:val="20"/>
        </w:rPr>
        <w:t xml:space="preserve">broadcaster </w:t>
      </w:r>
      <w:r>
        <w:rPr>
          <w:rFonts w:ascii="Century Gothic" w:hAnsi="Century Gothic"/>
          <w:sz w:val="20"/>
        </w:rPr>
        <w:t xml:space="preserve">of the </w:t>
      </w:r>
      <w:proofErr w:type="spellStart"/>
      <w:r>
        <w:rPr>
          <w:rFonts w:ascii="Century Gothic" w:hAnsi="Century Gothic"/>
          <w:sz w:val="20"/>
        </w:rPr>
        <w:t>BetR</w:t>
      </w:r>
      <w:proofErr w:type="spellEnd"/>
      <w:r>
        <w:rPr>
          <w:rFonts w:ascii="Century Gothic" w:hAnsi="Century Gothic"/>
          <w:sz w:val="20"/>
        </w:rPr>
        <w:t xml:space="preserve"> Network, we would need Lotus to clear the Action </w:t>
      </w:r>
      <w:r w:rsidR="00417FEF">
        <w:rPr>
          <w:rFonts w:ascii="Century Gothic" w:hAnsi="Century Gothic"/>
          <w:sz w:val="20"/>
        </w:rPr>
        <w:t xml:space="preserve">Updates on the primary affiliate </w:t>
      </w:r>
      <w:r>
        <w:rPr>
          <w:rFonts w:ascii="Century Gothic" w:hAnsi="Century Gothic"/>
          <w:sz w:val="20"/>
        </w:rPr>
        <w:t>and the following stations:</w:t>
      </w:r>
    </w:p>
    <w:p w:rsidR="000A064B" w:rsidRDefault="000A064B" w:rsidP="009001FA">
      <w:pPr>
        <w:pStyle w:val="NoSpacing"/>
        <w:rPr>
          <w:rFonts w:ascii="Century Gothic" w:hAnsi="Century Gothic"/>
          <w:sz w:val="20"/>
        </w:rPr>
      </w:pPr>
    </w:p>
    <w:p w:rsidR="005261D8" w:rsidRDefault="00417FEF" w:rsidP="005261D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0A064B">
        <w:rPr>
          <w:rFonts w:ascii="Century Gothic" w:hAnsi="Century Gothic"/>
          <w:sz w:val="20"/>
        </w:rPr>
        <w:tab/>
        <w:t>-</w:t>
      </w:r>
      <w:r w:rsidR="005261D8">
        <w:rPr>
          <w:rFonts w:ascii="Century Gothic" w:hAnsi="Century Gothic"/>
          <w:sz w:val="20"/>
        </w:rPr>
        <w:t>KUBB-FM, ESPN 94.5;</w:t>
      </w:r>
    </w:p>
    <w:p w:rsidR="00417FEF" w:rsidRDefault="005261D8" w:rsidP="005261D8">
      <w:pPr>
        <w:pStyle w:val="NoSpacing"/>
        <w:ind w:left="720"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-KHIT-AM, CBS Sports Radio 94.1 &amp; 1450; and,</w:t>
      </w:r>
    </w:p>
    <w:p w:rsidR="004467A9" w:rsidRDefault="005261D8" w:rsidP="004467A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-KPLY-AM, Fox Sports 630.</w:t>
      </w:r>
    </w:p>
    <w:p w:rsidR="00EE1AD7" w:rsidRDefault="00EE1AD7" w:rsidP="004467A9">
      <w:pPr>
        <w:pStyle w:val="NoSpacing"/>
        <w:rPr>
          <w:rFonts w:ascii="Century Gothic" w:hAnsi="Century Gothic"/>
          <w:sz w:val="20"/>
        </w:rPr>
      </w:pPr>
    </w:p>
    <w:p w:rsidR="005261D8" w:rsidRDefault="00FE56C8" w:rsidP="004467A9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 xml:space="preserve">Our </w:t>
      </w:r>
      <w:r w:rsidR="00091136">
        <w:rPr>
          <w:rFonts w:ascii="Century Gothic" w:hAnsi="Century Gothic"/>
          <w:sz w:val="20"/>
        </w:rPr>
        <w:t xml:space="preserve">Action Updates fit with many formats, including: news/talk; country; and classic rock. </w:t>
      </w:r>
      <w:r w:rsidR="005261D8">
        <w:rPr>
          <w:rFonts w:ascii="Century Gothic" w:hAnsi="Century Gothic"/>
          <w:sz w:val="20"/>
        </w:rPr>
        <w:t xml:space="preserve"> That’s why we recommend the airing of the Action Updates on the following non-sports stations in the market:</w:t>
      </w:r>
    </w:p>
    <w:p w:rsidR="005261D8" w:rsidRDefault="005261D8" w:rsidP="0082619D">
      <w:pPr>
        <w:pStyle w:val="NoSpacing"/>
        <w:ind w:left="720"/>
        <w:rPr>
          <w:rFonts w:ascii="Century Gothic" w:hAnsi="Century Gothic"/>
          <w:sz w:val="20"/>
        </w:rPr>
      </w:pPr>
    </w:p>
    <w:p w:rsidR="005261D8" w:rsidRDefault="005261D8" w:rsidP="0082619D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-KDOT-FM, Rock 104.5;</w:t>
      </w:r>
    </w:p>
    <w:p w:rsidR="005261D8" w:rsidRDefault="005261D8" w:rsidP="005261D8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-KOZZ-FM, Reno’s Classic Rock 105.7; and,</w:t>
      </w:r>
    </w:p>
    <w:p w:rsidR="005261D8" w:rsidRDefault="005261D8" w:rsidP="005261D8">
      <w:pPr>
        <w:pStyle w:val="NoSpacing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-KTHX-FM, 100.1 </w:t>
      </w:r>
      <w:proofErr w:type="gramStart"/>
      <w:r>
        <w:rPr>
          <w:rFonts w:ascii="Century Gothic" w:hAnsi="Century Gothic"/>
          <w:sz w:val="20"/>
        </w:rPr>
        <w:t>The</w:t>
      </w:r>
      <w:proofErr w:type="gramEnd"/>
      <w:r>
        <w:rPr>
          <w:rFonts w:ascii="Century Gothic" w:hAnsi="Century Gothic"/>
          <w:sz w:val="20"/>
        </w:rPr>
        <w:t xml:space="preserve"> X.</w:t>
      </w:r>
    </w:p>
    <w:p w:rsidR="005261D8" w:rsidRDefault="005261D8" w:rsidP="005261D8">
      <w:pPr>
        <w:pStyle w:val="NoSpacing"/>
        <w:ind w:left="720"/>
        <w:rPr>
          <w:rFonts w:ascii="Century Gothic" w:hAnsi="Century Gothic"/>
          <w:sz w:val="20"/>
        </w:rPr>
      </w:pPr>
    </w:p>
    <w:p w:rsidR="005261D8" w:rsidRDefault="004467A9" w:rsidP="005261D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Lotus Reno will have the opportunity to sell local sponsors to the Action Updates as well.</w:t>
      </w:r>
    </w:p>
    <w:p w:rsidR="00AC52E4" w:rsidRDefault="00AC52E4" w:rsidP="005261D8">
      <w:pPr>
        <w:pStyle w:val="NoSpacing"/>
        <w:rPr>
          <w:rFonts w:ascii="Century Gothic" w:hAnsi="Century Gothic"/>
          <w:sz w:val="20"/>
        </w:rPr>
      </w:pPr>
    </w:p>
    <w:p w:rsidR="00AC52E4" w:rsidRDefault="00AC52E4" w:rsidP="005261D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We launch on the Lotus Las Vegas stations on Monday.  Here’s a link to listen to the demo updates that we produced for those stations: </w:t>
      </w:r>
      <w:r w:rsidRPr="00AC52E4">
        <w:rPr>
          <w:rFonts w:ascii="Century Gothic" w:hAnsi="Century Gothic"/>
          <w:sz w:val="18"/>
        </w:rPr>
        <w:t xml:space="preserve"> </w:t>
      </w:r>
      <w:hyperlink r:id="rId9" w:history="1">
        <w:r w:rsidRPr="00AC52E4">
          <w:rPr>
            <w:rStyle w:val="Hyperlink"/>
            <w:rFonts w:ascii="Century Gothic" w:hAnsi="Century Gothic"/>
            <w:sz w:val="20"/>
          </w:rPr>
          <w:t>http://thesportsflash.com/vsin/NV-LOTUS/</w:t>
        </w:r>
      </w:hyperlink>
    </w:p>
    <w:p w:rsidR="0082619D" w:rsidRDefault="0082619D" w:rsidP="009001FA">
      <w:pPr>
        <w:pStyle w:val="NoSpacing"/>
        <w:rPr>
          <w:rFonts w:ascii="Century Gothic" w:hAnsi="Century Gothic"/>
          <w:sz w:val="20"/>
        </w:rPr>
      </w:pPr>
    </w:p>
    <w:p w:rsidR="00493DAC" w:rsidRDefault="00493DAC" w:rsidP="00493DAC">
      <w:pPr>
        <w:pStyle w:val="NoSpacing"/>
        <w:ind w:left="720"/>
        <w:rPr>
          <w:rFonts w:ascii="Century Gothic" w:hAnsi="Century Gothic"/>
          <w:sz w:val="20"/>
        </w:rPr>
      </w:pP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an effort to be as transparent as possible during this process, it is important that you know we’re accepting proposals f</w:t>
      </w:r>
      <w:r w:rsidR="0082619D">
        <w:rPr>
          <w:rFonts w:ascii="Century Gothic" w:hAnsi="Century Gothic"/>
          <w:sz w:val="20"/>
        </w:rPr>
        <w:t>rom</w:t>
      </w:r>
      <w:r>
        <w:rPr>
          <w:rFonts w:ascii="Century Gothic" w:hAnsi="Century Gothic"/>
          <w:sz w:val="20"/>
        </w:rPr>
        <w:t xml:space="preserve"> multipl</w:t>
      </w:r>
      <w:r w:rsidR="00707EC6">
        <w:rPr>
          <w:rFonts w:ascii="Century Gothic" w:hAnsi="Century Gothic"/>
          <w:sz w:val="20"/>
        </w:rPr>
        <w:t xml:space="preserve">e radio groups in the Reno </w:t>
      </w:r>
      <w:r>
        <w:rPr>
          <w:rFonts w:ascii="Century Gothic" w:hAnsi="Century Gothic"/>
          <w:sz w:val="20"/>
        </w:rPr>
        <w:t xml:space="preserve">market.  This document reflects our “wish list” for a </w:t>
      </w:r>
      <w:r w:rsidR="00AC52E4">
        <w:rPr>
          <w:rFonts w:ascii="Century Gothic" w:hAnsi="Century Gothic"/>
          <w:sz w:val="20"/>
        </w:rPr>
        <w:t>relationship</w:t>
      </w:r>
      <w:r>
        <w:rPr>
          <w:rFonts w:ascii="Century Gothic" w:hAnsi="Century Gothic"/>
          <w:sz w:val="20"/>
        </w:rPr>
        <w:t xml:space="preserve">.  We certainly are open to any additional ideas that you may have regarding this potential partnership.  It is also not a concrete “must have” list but one that is flexible to create the best mutually-beneficial relationship between the parties.  </w:t>
      </w: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you have any questions, please let us know.  </w:t>
      </w:r>
    </w:p>
    <w:p w:rsidR="00705025" w:rsidRDefault="00705025" w:rsidP="00705025">
      <w:pPr>
        <w:pStyle w:val="NoSpacing"/>
        <w:rPr>
          <w:rFonts w:ascii="Century Gothic" w:hAnsi="Century Gothic"/>
          <w:sz w:val="20"/>
        </w:rPr>
      </w:pPr>
    </w:p>
    <w:p w:rsidR="00493DAC" w:rsidRPr="00691BE7" w:rsidRDefault="00493DAC" w:rsidP="00493DAC">
      <w:pPr>
        <w:pStyle w:val="NoSpacing"/>
        <w:ind w:left="720"/>
        <w:rPr>
          <w:rFonts w:ascii="Century Gothic" w:hAnsi="Century Gothic"/>
          <w:sz w:val="20"/>
        </w:rPr>
      </w:pPr>
    </w:p>
    <w:sectPr w:rsidR="00493DAC" w:rsidRPr="00691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CF" w:rsidRDefault="00C04DCF" w:rsidP="00E47CC9">
      <w:pPr>
        <w:spacing w:after="0" w:line="240" w:lineRule="auto"/>
      </w:pPr>
      <w:r>
        <w:separator/>
      </w:r>
    </w:p>
  </w:endnote>
  <w:endnote w:type="continuationSeparator" w:id="0">
    <w:p w:rsidR="00C04DCF" w:rsidRDefault="00C04DCF" w:rsidP="00E47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CF" w:rsidRDefault="00C04DCF" w:rsidP="00E47CC9">
      <w:pPr>
        <w:spacing w:after="0" w:line="240" w:lineRule="auto"/>
      </w:pPr>
      <w:r>
        <w:separator/>
      </w:r>
    </w:p>
  </w:footnote>
  <w:footnote w:type="continuationSeparator" w:id="0">
    <w:p w:rsidR="00C04DCF" w:rsidRDefault="00C04DCF" w:rsidP="00E47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5B1"/>
    <w:multiLevelType w:val="hybridMultilevel"/>
    <w:tmpl w:val="51BE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10C79"/>
    <w:multiLevelType w:val="hybridMultilevel"/>
    <w:tmpl w:val="3E22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21E00"/>
    <w:multiLevelType w:val="hybridMultilevel"/>
    <w:tmpl w:val="EBD0427C"/>
    <w:lvl w:ilvl="0" w:tplc="B5ECAA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BD"/>
    <w:rsid w:val="00091136"/>
    <w:rsid w:val="000A064B"/>
    <w:rsid w:val="000B26AD"/>
    <w:rsid w:val="0014012D"/>
    <w:rsid w:val="001937EC"/>
    <w:rsid w:val="00214465"/>
    <w:rsid w:val="00230236"/>
    <w:rsid w:val="00236B90"/>
    <w:rsid w:val="003133EF"/>
    <w:rsid w:val="00313794"/>
    <w:rsid w:val="003C6C7F"/>
    <w:rsid w:val="003E024B"/>
    <w:rsid w:val="00417FEF"/>
    <w:rsid w:val="00423AC0"/>
    <w:rsid w:val="004274B8"/>
    <w:rsid w:val="004467A9"/>
    <w:rsid w:val="004533AC"/>
    <w:rsid w:val="00493DAC"/>
    <w:rsid w:val="004C0FBE"/>
    <w:rsid w:val="005261D8"/>
    <w:rsid w:val="005D2A53"/>
    <w:rsid w:val="005E5CFE"/>
    <w:rsid w:val="005F3226"/>
    <w:rsid w:val="00610E86"/>
    <w:rsid w:val="00691BE7"/>
    <w:rsid w:val="006B4A0A"/>
    <w:rsid w:val="00700466"/>
    <w:rsid w:val="00705025"/>
    <w:rsid w:val="00707EC6"/>
    <w:rsid w:val="007244BD"/>
    <w:rsid w:val="00765D2A"/>
    <w:rsid w:val="007C2F35"/>
    <w:rsid w:val="007C5C93"/>
    <w:rsid w:val="007E7781"/>
    <w:rsid w:val="0082619D"/>
    <w:rsid w:val="008402B4"/>
    <w:rsid w:val="0087313C"/>
    <w:rsid w:val="0087414E"/>
    <w:rsid w:val="008A75FB"/>
    <w:rsid w:val="009001FA"/>
    <w:rsid w:val="009148FA"/>
    <w:rsid w:val="00943417"/>
    <w:rsid w:val="009B4C38"/>
    <w:rsid w:val="009C4449"/>
    <w:rsid w:val="009D7538"/>
    <w:rsid w:val="00A01F3D"/>
    <w:rsid w:val="00A036DD"/>
    <w:rsid w:val="00A73A15"/>
    <w:rsid w:val="00AA4D36"/>
    <w:rsid w:val="00AC52E4"/>
    <w:rsid w:val="00AD6EF8"/>
    <w:rsid w:val="00B32EC9"/>
    <w:rsid w:val="00B67C82"/>
    <w:rsid w:val="00BF00F2"/>
    <w:rsid w:val="00C04DCF"/>
    <w:rsid w:val="00C27FA4"/>
    <w:rsid w:val="00C36886"/>
    <w:rsid w:val="00CC3DD0"/>
    <w:rsid w:val="00D33AC4"/>
    <w:rsid w:val="00DC067B"/>
    <w:rsid w:val="00E17275"/>
    <w:rsid w:val="00E47CC9"/>
    <w:rsid w:val="00E77F43"/>
    <w:rsid w:val="00E974F7"/>
    <w:rsid w:val="00EA2163"/>
    <w:rsid w:val="00EA62E0"/>
    <w:rsid w:val="00EE1AD7"/>
    <w:rsid w:val="00EF3A7F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D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CC9"/>
  </w:style>
  <w:style w:type="paragraph" w:styleId="Footer">
    <w:name w:val="footer"/>
    <w:basedOn w:val="Normal"/>
    <w:link w:val="Foot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CC9"/>
  </w:style>
  <w:style w:type="character" w:styleId="Hyperlink">
    <w:name w:val="Hyperlink"/>
    <w:basedOn w:val="DefaultParagraphFont"/>
    <w:uiPriority w:val="99"/>
    <w:semiHidden/>
    <w:unhideWhenUsed/>
    <w:rsid w:val="00AC52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4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5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D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CC9"/>
  </w:style>
  <w:style w:type="paragraph" w:styleId="Footer">
    <w:name w:val="footer"/>
    <w:basedOn w:val="Normal"/>
    <w:link w:val="FooterChar"/>
    <w:uiPriority w:val="99"/>
    <w:unhideWhenUsed/>
    <w:rsid w:val="00E47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CC9"/>
  </w:style>
  <w:style w:type="character" w:styleId="Hyperlink">
    <w:name w:val="Hyperlink"/>
    <w:basedOn w:val="DefaultParagraphFont"/>
    <w:uiPriority w:val="99"/>
    <w:semiHidden/>
    <w:unhideWhenUsed/>
    <w:rsid w:val="00AC5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hesportsflash.com/vsin/NV-LO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Michael</cp:lastModifiedBy>
  <cp:revision>14</cp:revision>
  <cp:lastPrinted>2019-08-01T16:26:00Z</cp:lastPrinted>
  <dcterms:created xsi:type="dcterms:W3CDTF">2019-07-31T15:04:00Z</dcterms:created>
  <dcterms:modified xsi:type="dcterms:W3CDTF">2019-08-01T21:08:00Z</dcterms:modified>
</cp:coreProperties>
</file>